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1" w:rsidRPr="00A837B1" w:rsidRDefault="00A837B1" w:rsidP="00A837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Собрание представителей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Смышляевка</w:t>
      </w:r>
      <w:proofErr w:type="spellEnd"/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муниципального района Волжский Самарской области</w:t>
      </w:r>
    </w:p>
    <w:p w:rsidR="00A837B1" w:rsidRPr="00A837B1" w:rsidRDefault="00A837B1" w:rsidP="00A837B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Четвертого созыва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РЕШЕНИЕ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63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</w:t>
      </w: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декабря 2020 года                                                                                        №19/5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 утверждении  Прогноза социально – экономического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Волжский Самарской области на 2021 год и на плановый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период 2022 и 2023 года.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соответствии с Конституцией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 Положением «О бюджетном устройстве и бюджетном процессе в городском поселении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области» и Уставом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подготовки составления проекта бюджета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2021 год и на плановый период 2022 и 2023 года, Собрание представителей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РЕШИЛО:-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 Утвердить Прогноз социально – экономического   развития 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 на 2021 год и на плановый  период 2022 и 2023 года. (Приложение).         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Настоящее Решение вступает в силу с 01.01.2021 года.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 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      В.М.Брызгалов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Председатель Собрания представителей</w:t>
      </w:r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городского поселения </w:t>
      </w:r>
      <w:proofErr w:type="spellStart"/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:rsidR="00A837B1" w:rsidRPr="00A837B1" w:rsidRDefault="00A837B1" w:rsidP="00A8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:rsidR="00A837B1" w:rsidRDefault="00A837B1" w:rsidP="00A837B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7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С.В.Солдатов</w:t>
      </w:r>
    </w:p>
    <w:p w:rsidR="000E1705" w:rsidRDefault="000E1705" w:rsidP="00A837B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705" w:rsidRDefault="000E1705" w:rsidP="000E170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</w:t>
      </w:r>
    </w:p>
    <w:p w:rsidR="000E1705" w:rsidRDefault="000E1705" w:rsidP="000E170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0E1705" w:rsidRDefault="000E1705" w:rsidP="000E1705">
      <w:pPr>
        <w:jc w:val="center"/>
        <w:rPr>
          <w:rFonts w:eastAsia="Times New Roman"/>
          <w:b/>
          <w:sz w:val="28"/>
          <w:szCs w:val="28"/>
        </w:rPr>
      </w:pPr>
    </w:p>
    <w:p w:rsidR="000E1705" w:rsidRPr="003502AA" w:rsidRDefault="000E1705" w:rsidP="000E170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3502AA">
        <w:rPr>
          <w:rFonts w:eastAsia="Times New Roman"/>
          <w:b/>
          <w:sz w:val="28"/>
          <w:szCs w:val="28"/>
        </w:rPr>
        <w:t xml:space="preserve">Прогноз социально-экономического развития </w:t>
      </w:r>
    </w:p>
    <w:p w:rsidR="000E1705" w:rsidRPr="003502AA" w:rsidRDefault="000E1705" w:rsidP="000E1705">
      <w:pPr>
        <w:jc w:val="center"/>
        <w:rPr>
          <w:b/>
          <w:sz w:val="28"/>
          <w:szCs w:val="28"/>
        </w:rPr>
      </w:pPr>
      <w:r w:rsidRPr="003502AA">
        <w:rPr>
          <w:rFonts w:eastAsia="Times New Roman"/>
          <w:b/>
          <w:sz w:val="28"/>
          <w:szCs w:val="28"/>
        </w:rPr>
        <w:t xml:space="preserve">городского поселения </w:t>
      </w:r>
      <w:proofErr w:type="spellStart"/>
      <w:r w:rsidRPr="003502AA">
        <w:rPr>
          <w:b/>
          <w:sz w:val="28"/>
          <w:szCs w:val="28"/>
        </w:rPr>
        <w:t>Смышляевка</w:t>
      </w:r>
      <w:proofErr w:type="spellEnd"/>
      <w:r w:rsidRPr="003502AA">
        <w:rPr>
          <w:b/>
          <w:sz w:val="28"/>
          <w:szCs w:val="28"/>
        </w:rPr>
        <w:t xml:space="preserve"> </w:t>
      </w:r>
    </w:p>
    <w:p w:rsidR="000E1705" w:rsidRPr="003502AA" w:rsidRDefault="000E1705" w:rsidP="000E1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3B35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502AA">
        <w:rPr>
          <w:b/>
          <w:sz w:val="28"/>
          <w:szCs w:val="28"/>
        </w:rPr>
        <w:t xml:space="preserve"> и плановый период 20</w:t>
      </w:r>
      <w:r>
        <w:rPr>
          <w:b/>
          <w:sz w:val="28"/>
          <w:szCs w:val="28"/>
        </w:rPr>
        <w:t>22-2023</w:t>
      </w:r>
      <w:r w:rsidRPr="003502AA">
        <w:rPr>
          <w:b/>
          <w:sz w:val="28"/>
          <w:szCs w:val="28"/>
        </w:rPr>
        <w:t xml:space="preserve"> годов</w:t>
      </w:r>
    </w:p>
    <w:p w:rsidR="000E1705" w:rsidRPr="003502AA" w:rsidRDefault="000E1705" w:rsidP="000E1705">
      <w:pPr>
        <w:jc w:val="center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Прогноз социально-экономического развития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 w:rsidRPr="003502AA">
        <w:rPr>
          <w:rFonts w:eastAsia="Times New Roman"/>
          <w:sz w:val="28"/>
          <w:szCs w:val="28"/>
        </w:rPr>
        <w:t xml:space="preserve">  разработан на основании Федерального Закона «Об общих принципах организации местного самоуправления в Российской Федерации» от 06.10.2003 года № 131-ФЗ, </w:t>
      </w:r>
      <w:r>
        <w:rPr>
          <w:rFonts w:eastAsia="Times New Roman"/>
          <w:sz w:val="28"/>
          <w:szCs w:val="28"/>
        </w:rPr>
        <w:t xml:space="preserve">Бюджетного Кодекса Российской Федерации, </w:t>
      </w:r>
      <w:r w:rsidRPr="003502AA">
        <w:rPr>
          <w:rFonts w:eastAsia="Times New Roman"/>
          <w:sz w:val="28"/>
          <w:szCs w:val="28"/>
        </w:rPr>
        <w:t xml:space="preserve">Устава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>
        <w:rPr>
          <w:rFonts w:eastAsia="Times New Roman"/>
          <w:sz w:val="28"/>
          <w:szCs w:val="28"/>
        </w:rPr>
        <w:t xml:space="preserve">, Положения «О бюджетном устройстве и бюджетном процессе в городском поселении </w:t>
      </w:r>
      <w:proofErr w:type="spellStart"/>
      <w:r>
        <w:rPr>
          <w:rFonts w:eastAsia="Times New Roman"/>
          <w:sz w:val="28"/>
          <w:szCs w:val="28"/>
        </w:rPr>
        <w:t>Смышляевка</w:t>
      </w:r>
      <w:proofErr w:type="spellEnd"/>
      <w:r>
        <w:rPr>
          <w:rFonts w:eastAsia="Times New Roman"/>
          <w:sz w:val="28"/>
          <w:szCs w:val="28"/>
        </w:rPr>
        <w:t xml:space="preserve">», утвержденного Решением Собрания представителей от 31.01.2020 года          № 278/64.  </w:t>
      </w: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Основной целью Прогноза </w:t>
      </w:r>
      <w:r w:rsidRPr="003502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является создание комплекса условий для полноценной жизни населения: </w:t>
      </w:r>
      <w:r w:rsidRPr="003502AA">
        <w:rPr>
          <w:rFonts w:eastAsia="Times New Roman"/>
          <w:sz w:val="28"/>
          <w:szCs w:val="28"/>
        </w:rPr>
        <w:t xml:space="preserve">повышения уровня и качества жизни населения путем развития социальной инфраструктуры поселения, создания условий для гармоничного развития подрастающего поколения, создания благоприятных условий для работы и отдыха граждан, </w:t>
      </w:r>
      <w:r>
        <w:rPr>
          <w:rFonts w:eastAsia="Times New Roman"/>
          <w:sz w:val="28"/>
          <w:szCs w:val="28"/>
        </w:rPr>
        <w:t xml:space="preserve">для успешной самореализации жителей муниципального образования. </w:t>
      </w:r>
      <w:r w:rsidRPr="003502AA">
        <w:rPr>
          <w:rFonts w:eastAsia="Times New Roman"/>
          <w:sz w:val="28"/>
          <w:szCs w:val="28"/>
        </w:rPr>
        <w:t>Кроме того Прогноз обеспечивает целевое планирование расходов</w:t>
      </w:r>
      <w:r>
        <w:rPr>
          <w:rFonts w:eastAsia="Times New Roman"/>
          <w:sz w:val="28"/>
          <w:szCs w:val="28"/>
        </w:rPr>
        <w:t xml:space="preserve"> бюджета поселения, практически </w:t>
      </w:r>
      <w:r w:rsidRPr="003502AA">
        <w:rPr>
          <w:rFonts w:eastAsia="Times New Roman"/>
          <w:sz w:val="28"/>
          <w:szCs w:val="28"/>
        </w:rPr>
        <w:t xml:space="preserve">исключает нерациональные расходы. </w:t>
      </w:r>
      <w:r>
        <w:rPr>
          <w:rFonts w:eastAsia="Times New Roman"/>
          <w:sz w:val="28"/>
          <w:szCs w:val="28"/>
        </w:rPr>
        <w:t xml:space="preserve">                                           Задачи Прогноза:</w:t>
      </w:r>
    </w:p>
    <w:p w:rsidR="000E1705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сложившейся ситуации в экономике и социальной сфере поселения;</w:t>
      </w:r>
    </w:p>
    <w:p w:rsidR="000E1705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выявление факторов, оказывающих существенное влияние на социально-экономическое развитие  поселения;</w:t>
      </w:r>
    </w:p>
    <w:p w:rsidR="000E1705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выявление возможных кризисных ситуаций в экономике и социальной сфере поселения;</w:t>
      </w:r>
    </w:p>
    <w:p w:rsidR="000E1705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накопление статистической, аналитической  и иной информации для обоснования выбора и принятия наиболее эффективных управленческих решений по развитию поселения;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обоснование принятия решений по вопросам социально-экономического развития поселения. 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Разработчиком Прогноза является Администрация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 w:rsidRPr="003502AA">
        <w:rPr>
          <w:rFonts w:eastAsia="Times New Roman"/>
          <w:sz w:val="28"/>
          <w:szCs w:val="28"/>
        </w:rPr>
        <w:t xml:space="preserve">. Исполнители Прогноза – Органы местного самоуправления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 w:rsidRPr="003502AA">
        <w:rPr>
          <w:rFonts w:eastAsia="Times New Roman"/>
          <w:sz w:val="28"/>
          <w:szCs w:val="28"/>
        </w:rPr>
        <w:t xml:space="preserve">, организации и учреждения, осуществляющие деятельность </w:t>
      </w:r>
      <w:r w:rsidRPr="003502AA">
        <w:rPr>
          <w:rFonts w:eastAsia="Times New Roman"/>
          <w:sz w:val="28"/>
          <w:szCs w:val="28"/>
        </w:rPr>
        <w:lastRenderedPageBreak/>
        <w:t xml:space="preserve">на территории поселения в пределах своих полномочий. Общее руководство и управление реализацией плановых мероприятий, разработку механизмов  привлечения дополнительных финансовых ресурсов для их реализации, привлечение организаций для реализации плановых мероприятий, мониторинг выполнения Прогноза, подготовку доклада о ходе реализации Прогноза представительному органу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 w:rsidRPr="003502AA">
        <w:rPr>
          <w:rFonts w:eastAsia="Times New Roman"/>
          <w:sz w:val="28"/>
          <w:szCs w:val="28"/>
        </w:rPr>
        <w:t xml:space="preserve"> осуществляет Администрация поселения.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 Контроль за исполнением Прогноза социально-экономического развития поселения осуществляется Главой городского поселения </w:t>
      </w:r>
      <w:proofErr w:type="spellStart"/>
      <w:r w:rsidRPr="003502AA">
        <w:rPr>
          <w:rFonts w:eastAsia="Times New Roman"/>
          <w:sz w:val="28"/>
          <w:szCs w:val="28"/>
        </w:rPr>
        <w:t>Смышляевка</w:t>
      </w:r>
      <w:proofErr w:type="spellEnd"/>
      <w:r w:rsidRPr="003502AA">
        <w:rPr>
          <w:rFonts w:eastAsia="Times New Roman"/>
          <w:sz w:val="28"/>
          <w:szCs w:val="28"/>
        </w:rPr>
        <w:t>.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502AA">
        <w:rPr>
          <w:rFonts w:eastAsia="Times New Roman"/>
          <w:b/>
          <w:bCs/>
          <w:sz w:val="28"/>
          <w:szCs w:val="28"/>
        </w:rPr>
        <w:t>ФИНАНСЫ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 Ресурсным обеспечением  реализации  Прогноза является исполнение бюджета поселения, осуществление контроля за его исполнением. </w:t>
      </w:r>
      <w:r>
        <w:rPr>
          <w:rFonts w:eastAsia="Times New Roman"/>
          <w:sz w:val="28"/>
          <w:szCs w:val="28"/>
        </w:rPr>
        <w:t>Прогноз по доходам бюджета поселения на 20</w:t>
      </w:r>
      <w:r w:rsidRPr="003B355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1 -2023 годы рассчитан с учетом основных направлений налоговой и бюджетной политики, изменений налогового и бюджетного законодательства. Прогнозируемая </w:t>
      </w:r>
      <w:r w:rsidRPr="003502AA">
        <w:rPr>
          <w:rFonts w:eastAsia="Times New Roman"/>
          <w:sz w:val="28"/>
          <w:szCs w:val="28"/>
        </w:rPr>
        <w:t>сумма собственных налоговых и неналоговых поступлений состоит из:</w:t>
      </w:r>
    </w:p>
    <w:p w:rsidR="000E1705" w:rsidRPr="000836CB" w:rsidRDefault="000E1705" w:rsidP="000E1705">
      <w:pPr>
        <w:ind w:left="-30"/>
        <w:rPr>
          <w:rFonts w:eastAsia="Times New Roman"/>
          <w:sz w:val="28"/>
          <w:szCs w:val="28"/>
          <w:u w:val="single"/>
        </w:rPr>
      </w:pPr>
      <w:r w:rsidRPr="000836CB">
        <w:rPr>
          <w:rFonts w:eastAsia="Times New Roman"/>
          <w:sz w:val="28"/>
          <w:szCs w:val="28"/>
        </w:rPr>
        <w:t xml:space="preserve">                                             </w:t>
      </w:r>
      <w:r w:rsidRPr="000836CB">
        <w:rPr>
          <w:rFonts w:eastAsia="Times New Roman"/>
          <w:sz w:val="28"/>
          <w:szCs w:val="28"/>
          <w:u w:val="single"/>
        </w:rPr>
        <w:t>Налоговых доходов: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налог на имущество физических лиц;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земельный налог;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налог на доходы</w:t>
      </w:r>
      <w:r w:rsidRPr="003B35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физических лиц</w:t>
      </w:r>
      <w:r w:rsidRPr="003502AA">
        <w:rPr>
          <w:rFonts w:eastAsia="Times New Roman"/>
          <w:sz w:val="28"/>
          <w:szCs w:val="28"/>
        </w:rPr>
        <w:t>;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- сельскохозяйственный налог; 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государственная пошлина;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в 2021</w:t>
      </w:r>
      <w:r w:rsidRPr="003502AA">
        <w:rPr>
          <w:rFonts w:eastAsia="Times New Roman"/>
          <w:sz w:val="28"/>
          <w:szCs w:val="28"/>
        </w:rPr>
        <w:t xml:space="preserve"> году -    </w:t>
      </w:r>
      <w:r w:rsidRPr="008E54E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43</w:t>
      </w:r>
      <w:r w:rsidRPr="008E54E5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938</w:t>
      </w:r>
      <w:r w:rsidRPr="008E54E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</w:t>
      </w:r>
      <w:r w:rsidRPr="008E54E5">
        <w:rPr>
          <w:rFonts w:eastAsia="Times New Roman"/>
          <w:sz w:val="28"/>
          <w:szCs w:val="28"/>
        </w:rPr>
        <w:t xml:space="preserve">  тыс. рублей,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 xml:space="preserve">           в 202</w:t>
      </w:r>
      <w:r>
        <w:rPr>
          <w:rFonts w:eastAsia="Times New Roman"/>
          <w:sz w:val="28"/>
          <w:szCs w:val="28"/>
        </w:rPr>
        <w:t>2</w:t>
      </w:r>
      <w:r w:rsidRPr="008E54E5">
        <w:rPr>
          <w:rFonts w:eastAsia="Times New Roman"/>
          <w:sz w:val="28"/>
          <w:szCs w:val="28"/>
        </w:rPr>
        <w:t xml:space="preserve"> году -    1</w:t>
      </w:r>
      <w:r>
        <w:rPr>
          <w:rFonts w:eastAsia="Times New Roman"/>
          <w:sz w:val="28"/>
          <w:szCs w:val="28"/>
        </w:rPr>
        <w:t>51 521</w:t>
      </w:r>
      <w:r w:rsidRPr="008E54E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</w:t>
      </w:r>
      <w:r w:rsidRPr="008E54E5">
        <w:rPr>
          <w:rFonts w:eastAsia="Times New Roman"/>
          <w:sz w:val="28"/>
          <w:szCs w:val="28"/>
        </w:rPr>
        <w:t xml:space="preserve">  тыс. рублей, 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  <w:u w:val="single"/>
        </w:rPr>
      </w:pPr>
      <w:r w:rsidRPr="008E54E5">
        <w:rPr>
          <w:rFonts w:eastAsia="Times New Roman"/>
          <w:sz w:val="28"/>
          <w:szCs w:val="28"/>
        </w:rPr>
        <w:t xml:space="preserve">           в 202</w:t>
      </w:r>
      <w:r>
        <w:rPr>
          <w:rFonts w:eastAsia="Times New Roman"/>
          <w:sz w:val="28"/>
          <w:szCs w:val="28"/>
        </w:rPr>
        <w:t>3</w:t>
      </w:r>
      <w:r w:rsidRPr="008E54E5">
        <w:rPr>
          <w:rFonts w:eastAsia="Times New Roman"/>
          <w:sz w:val="28"/>
          <w:szCs w:val="28"/>
        </w:rPr>
        <w:t xml:space="preserve"> году -    1</w:t>
      </w:r>
      <w:r>
        <w:rPr>
          <w:rFonts w:eastAsia="Times New Roman"/>
          <w:sz w:val="28"/>
          <w:szCs w:val="28"/>
        </w:rPr>
        <w:t>52</w:t>
      </w:r>
      <w:r w:rsidRPr="008E54E5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944</w:t>
      </w:r>
      <w:r w:rsidRPr="008E54E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0</w:t>
      </w:r>
      <w:r w:rsidRPr="008E54E5">
        <w:rPr>
          <w:rFonts w:eastAsia="Times New Roman"/>
          <w:sz w:val="28"/>
          <w:szCs w:val="28"/>
        </w:rPr>
        <w:t xml:space="preserve">  тыс. рублей.</w:t>
      </w:r>
    </w:p>
    <w:p w:rsidR="000E1705" w:rsidRPr="008E54E5" w:rsidRDefault="000E1705" w:rsidP="000E1705">
      <w:pPr>
        <w:ind w:left="-30"/>
        <w:rPr>
          <w:rFonts w:eastAsia="Times New Roman"/>
          <w:sz w:val="28"/>
          <w:szCs w:val="28"/>
          <w:u w:val="single"/>
        </w:rPr>
      </w:pPr>
      <w:r w:rsidRPr="008E54E5">
        <w:rPr>
          <w:rFonts w:eastAsia="Times New Roman"/>
          <w:sz w:val="28"/>
          <w:szCs w:val="28"/>
        </w:rPr>
        <w:t xml:space="preserve">                                       </w:t>
      </w:r>
      <w:r w:rsidRPr="008E54E5">
        <w:rPr>
          <w:rFonts w:eastAsia="Times New Roman"/>
          <w:sz w:val="28"/>
          <w:szCs w:val="28"/>
          <w:u w:val="single"/>
        </w:rPr>
        <w:t>Неналоговых доходов: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>- доходы от аренды земли;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>- доходы от продажи земли;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>- аренда имущества;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 xml:space="preserve">           в 20</w:t>
      </w:r>
      <w:r>
        <w:rPr>
          <w:rFonts w:eastAsia="Times New Roman"/>
          <w:sz w:val="28"/>
          <w:szCs w:val="28"/>
        </w:rPr>
        <w:t>21</w:t>
      </w:r>
      <w:r w:rsidRPr="008E54E5">
        <w:rPr>
          <w:rFonts w:eastAsia="Times New Roman"/>
          <w:sz w:val="28"/>
          <w:szCs w:val="28"/>
        </w:rPr>
        <w:t xml:space="preserve"> году -  </w:t>
      </w:r>
      <w:r w:rsidRPr="00AE5575">
        <w:rPr>
          <w:rFonts w:eastAsia="Times New Roman"/>
          <w:sz w:val="28"/>
          <w:szCs w:val="28"/>
        </w:rPr>
        <w:t xml:space="preserve">9 </w:t>
      </w:r>
      <w:r>
        <w:rPr>
          <w:rFonts w:eastAsia="Times New Roman"/>
          <w:sz w:val="28"/>
          <w:szCs w:val="28"/>
        </w:rPr>
        <w:t>878</w:t>
      </w:r>
      <w:r w:rsidRPr="008E54E5">
        <w:rPr>
          <w:rFonts w:eastAsia="Times New Roman"/>
          <w:sz w:val="28"/>
          <w:szCs w:val="28"/>
        </w:rPr>
        <w:t xml:space="preserve">,0  тыс. рублей, 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lastRenderedPageBreak/>
        <w:t xml:space="preserve">           в 202</w:t>
      </w:r>
      <w:r>
        <w:rPr>
          <w:rFonts w:eastAsia="Times New Roman"/>
          <w:sz w:val="28"/>
          <w:szCs w:val="28"/>
        </w:rPr>
        <w:t>2</w:t>
      </w:r>
      <w:r w:rsidRPr="008E54E5">
        <w:rPr>
          <w:rFonts w:eastAsia="Times New Roman"/>
          <w:sz w:val="28"/>
          <w:szCs w:val="28"/>
        </w:rPr>
        <w:t xml:space="preserve"> году-   </w:t>
      </w:r>
      <w:r>
        <w:rPr>
          <w:rFonts w:eastAsia="Times New Roman"/>
          <w:sz w:val="28"/>
          <w:szCs w:val="28"/>
        </w:rPr>
        <w:t>10</w:t>
      </w:r>
      <w:r w:rsidRPr="00A465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082</w:t>
      </w:r>
      <w:r w:rsidRPr="008E54E5">
        <w:rPr>
          <w:rFonts w:eastAsia="Times New Roman"/>
          <w:sz w:val="28"/>
          <w:szCs w:val="28"/>
        </w:rPr>
        <w:t xml:space="preserve">,0 тыс. рублей, 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 xml:space="preserve">           в 202</w:t>
      </w:r>
      <w:r>
        <w:rPr>
          <w:rFonts w:eastAsia="Times New Roman"/>
          <w:sz w:val="28"/>
          <w:szCs w:val="28"/>
        </w:rPr>
        <w:t>3</w:t>
      </w:r>
      <w:r w:rsidRPr="008E54E5">
        <w:rPr>
          <w:rFonts w:eastAsia="Times New Roman"/>
          <w:sz w:val="28"/>
          <w:szCs w:val="28"/>
        </w:rPr>
        <w:t xml:space="preserve"> году -  1</w:t>
      </w:r>
      <w:r w:rsidRPr="000E1705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288</w:t>
      </w:r>
      <w:r w:rsidRPr="008E54E5">
        <w:rPr>
          <w:rFonts w:eastAsia="Times New Roman"/>
          <w:sz w:val="28"/>
          <w:szCs w:val="28"/>
        </w:rPr>
        <w:t>,0  тыс. рублей.</w:t>
      </w:r>
    </w:p>
    <w:p w:rsidR="000E1705" w:rsidRPr="000836CB" w:rsidRDefault="000E1705" w:rsidP="000E1705">
      <w:pPr>
        <w:ind w:left="-30"/>
        <w:rPr>
          <w:rFonts w:eastAsia="Times New Roman"/>
          <w:sz w:val="28"/>
          <w:szCs w:val="28"/>
          <w:u w:val="single"/>
        </w:rPr>
      </w:pPr>
      <w:r w:rsidRPr="000836CB">
        <w:rPr>
          <w:rFonts w:eastAsia="Times New Roman"/>
          <w:sz w:val="28"/>
          <w:szCs w:val="28"/>
        </w:rPr>
        <w:t xml:space="preserve">                                  </w:t>
      </w:r>
      <w:r w:rsidRPr="000836CB">
        <w:rPr>
          <w:rFonts w:eastAsia="Times New Roman"/>
          <w:sz w:val="28"/>
          <w:szCs w:val="28"/>
          <w:u w:val="single"/>
        </w:rPr>
        <w:t>Межбюджетных трансфертов:</w:t>
      </w:r>
    </w:p>
    <w:p w:rsidR="000E1705" w:rsidRPr="003502AA" w:rsidRDefault="000E1705" w:rsidP="000E1705">
      <w:pPr>
        <w:ind w:left="-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502AA">
        <w:rPr>
          <w:rFonts w:eastAsia="Times New Roman"/>
          <w:sz w:val="28"/>
          <w:szCs w:val="28"/>
        </w:rPr>
        <w:t>дотации на выравнивание бюджетной обеспеченности;</w:t>
      </w:r>
    </w:p>
    <w:p w:rsidR="000E1705" w:rsidRPr="003502AA" w:rsidRDefault="000E1705" w:rsidP="000E1705">
      <w:pPr>
        <w:tabs>
          <w:tab w:val="left" w:pos="33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502AA">
        <w:rPr>
          <w:rFonts w:eastAsia="Times New Roman"/>
          <w:sz w:val="28"/>
          <w:szCs w:val="28"/>
        </w:rPr>
        <w:t>дотации области на сбалансированность бюджета;</w:t>
      </w:r>
    </w:p>
    <w:p w:rsidR="000E1705" w:rsidRPr="003502AA" w:rsidRDefault="000E1705" w:rsidP="000E1705">
      <w:pPr>
        <w:tabs>
          <w:tab w:val="left" w:pos="330"/>
        </w:tabs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502AA">
        <w:rPr>
          <w:rFonts w:eastAsia="Times New Roman"/>
          <w:sz w:val="28"/>
          <w:szCs w:val="28"/>
        </w:rPr>
        <w:t>субвенции на осуществление первичного воинского учета;</w:t>
      </w:r>
    </w:p>
    <w:p w:rsidR="000E1705" w:rsidRDefault="000E1705" w:rsidP="000E1705">
      <w:pPr>
        <w:tabs>
          <w:tab w:val="left" w:pos="330"/>
        </w:tabs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502AA">
        <w:rPr>
          <w:rFonts w:eastAsia="Times New Roman"/>
          <w:sz w:val="28"/>
          <w:szCs w:val="28"/>
        </w:rPr>
        <w:t>субсидии по показателям социально-экономического развития;</w:t>
      </w:r>
    </w:p>
    <w:p w:rsidR="000E1705" w:rsidRPr="003502AA" w:rsidRDefault="000E1705" w:rsidP="000E1705">
      <w:pPr>
        <w:tabs>
          <w:tab w:val="left" w:pos="330"/>
        </w:tabs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субсидии на строительство дорог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</w:t>
      </w:r>
      <w:r w:rsidRPr="008E54E5">
        <w:rPr>
          <w:rFonts w:eastAsia="Times New Roman"/>
          <w:sz w:val="28"/>
          <w:szCs w:val="28"/>
        </w:rPr>
        <w:t>в  20</w:t>
      </w:r>
      <w:r>
        <w:rPr>
          <w:rFonts w:eastAsia="Times New Roman"/>
          <w:sz w:val="28"/>
          <w:szCs w:val="28"/>
        </w:rPr>
        <w:t>21 -</w:t>
      </w:r>
      <w:r w:rsidRPr="008E54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1668,0</w:t>
      </w:r>
      <w:r w:rsidRPr="008E54E5">
        <w:rPr>
          <w:rFonts w:eastAsia="Times New Roman"/>
          <w:sz w:val="28"/>
          <w:szCs w:val="28"/>
        </w:rPr>
        <w:t xml:space="preserve"> тыс. рублей, 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 xml:space="preserve">       в  202</w:t>
      </w:r>
      <w:r>
        <w:rPr>
          <w:rFonts w:eastAsia="Times New Roman"/>
          <w:sz w:val="28"/>
          <w:szCs w:val="28"/>
        </w:rPr>
        <w:t xml:space="preserve">2 </w:t>
      </w:r>
      <w:r w:rsidRPr="008E54E5">
        <w:rPr>
          <w:rFonts w:eastAsia="Times New Roman"/>
          <w:sz w:val="28"/>
          <w:szCs w:val="28"/>
        </w:rPr>
        <w:t xml:space="preserve">-  0,0 тыс. рублей, </w:t>
      </w:r>
    </w:p>
    <w:p w:rsidR="000E1705" w:rsidRPr="008E54E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 xml:space="preserve">       в  202</w:t>
      </w:r>
      <w:r>
        <w:rPr>
          <w:rFonts w:eastAsia="Times New Roman"/>
          <w:sz w:val="28"/>
          <w:szCs w:val="28"/>
        </w:rPr>
        <w:t>3</w:t>
      </w:r>
      <w:r w:rsidRPr="008E54E5">
        <w:rPr>
          <w:rFonts w:eastAsia="Times New Roman"/>
          <w:sz w:val="28"/>
          <w:szCs w:val="28"/>
        </w:rPr>
        <w:t xml:space="preserve"> - 0,0 тыс. рублей.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   Как и в предыдущий плановый период, основной задачей финансовой политики поселения остается проведение мероприятий, направленных на увеличение доходной части бюджета за счет повышения собираемости налогов на территории поселения. В этих целях, в соответствии с подписанным соглашением, будет активно продолжаться работа по взаимодействию с Федеральным налоговым органом по Волжскому району по обмену информацией, необходимой для ведения налогооблагаемой базы</w:t>
      </w:r>
      <w:r>
        <w:rPr>
          <w:rFonts w:eastAsia="Times New Roman"/>
          <w:sz w:val="28"/>
          <w:szCs w:val="28"/>
        </w:rPr>
        <w:t>.</w:t>
      </w:r>
      <w:r w:rsidRPr="003502AA">
        <w:rPr>
          <w:rFonts w:eastAsia="Times New Roman"/>
          <w:sz w:val="28"/>
          <w:szCs w:val="28"/>
        </w:rPr>
        <w:t xml:space="preserve"> Продолжится работа по инвентаризации земельных участков, расположенных в границах поселения.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       Кроме прочего источниками экономии средств бюджета поселения являются:  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- рациональное использование имущества, находящегося в муниципальной собственности; 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организация закупок для нужд поселения путем размещения заказов на конкурсной основе;</w:t>
      </w:r>
    </w:p>
    <w:p w:rsidR="000E1705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- использование режима экономии тепло-, энергоресурсов в жилищно-коммунальной сфере. 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3502AA">
        <w:rPr>
          <w:rFonts w:eastAsia="Times New Roman"/>
          <w:sz w:val="28"/>
          <w:szCs w:val="28"/>
        </w:rPr>
        <w:t>Основными задачами поселения в инвестиционной политике будут:</w:t>
      </w:r>
    </w:p>
    <w:p w:rsidR="000E1705" w:rsidRPr="003502AA" w:rsidRDefault="000E1705" w:rsidP="000E1705">
      <w:pPr>
        <w:ind w:firstLine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формирование условий для повышения инвестиционной привлекательности территории поселения;</w:t>
      </w:r>
    </w:p>
    <w:p w:rsidR="000E1705" w:rsidRPr="003502AA" w:rsidRDefault="000E1705" w:rsidP="000E1705">
      <w:pPr>
        <w:ind w:firstLine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активизация деловой активности;</w:t>
      </w:r>
    </w:p>
    <w:p w:rsidR="000E1705" w:rsidRPr="003502AA" w:rsidRDefault="000E1705" w:rsidP="000E1705">
      <w:pPr>
        <w:ind w:firstLine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участие поселения в Федеральных и региональных целевых программах.</w:t>
      </w:r>
    </w:p>
    <w:p w:rsidR="000E1705" w:rsidRPr="000836CB" w:rsidRDefault="000E1705" w:rsidP="000E1705">
      <w:pPr>
        <w:ind w:left="-30"/>
        <w:jc w:val="both"/>
        <w:rPr>
          <w:rFonts w:eastAsia="Times New Roman"/>
          <w:bCs/>
          <w:sz w:val="28"/>
          <w:szCs w:val="28"/>
        </w:rPr>
      </w:pPr>
      <w:r w:rsidRPr="000836CB">
        <w:rPr>
          <w:rFonts w:eastAsia="Times New Roman"/>
          <w:b/>
          <w:bCs/>
          <w:sz w:val="28"/>
          <w:szCs w:val="28"/>
        </w:rPr>
        <w:lastRenderedPageBreak/>
        <w:t xml:space="preserve">       </w:t>
      </w:r>
      <w:r w:rsidRPr="000836CB">
        <w:rPr>
          <w:rFonts w:eastAsia="Times New Roman"/>
          <w:bCs/>
          <w:sz w:val="28"/>
          <w:szCs w:val="28"/>
        </w:rPr>
        <w:t xml:space="preserve">Расходы бюджета поселения </w:t>
      </w:r>
      <w:r>
        <w:rPr>
          <w:rFonts w:eastAsia="Times New Roman"/>
          <w:bCs/>
          <w:sz w:val="28"/>
          <w:szCs w:val="28"/>
        </w:rPr>
        <w:t xml:space="preserve">будут </w:t>
      </w:r>
      <w:r w:rsidRPr="000836CB">
        <w:rPr>
          <w:rFonts w:eastAsia="Times New Roman"/>
          <w:bCs/>
          <w:sz w:val="28"/>
          <w:szCs w:val="28"/>
        </w:rPr>
        <w:t>направлены</w:t>
      </w:r>
      <w:r>
        <w:rPr>
          <w:rFonts w:eastAsia="Times New Roman"/>
          <w:bCs/>
          <w:sz w:val="28"/>
          <w:szCs w:val="28"/>
        </w:rPr>
        <w:t xml:space="preserve"> на </w:t>
      </w:r>
      <w:r w:rsidRPr="00D5071A">
        <w:rPr>
          <w:rFonts w:eastAsia="Times New Roman"/>
          <w:bCs/>
          <w:sz w:val="28"/>
          <w:szCs w:val="28"/>
        </w:rPr>
        <w:t>развитие социальной сферы</w:t>
      </w:r>
      <w:r>
        <w:rPr>
          <w:rFonts w:eastAsia="Times New Roman"/>
          <w:bCs/>
          <w:sz w:val="28"/>
          <w:szCs w:val="28"/>
        </w:rPr>
        <w:t xml:space="preserve">, </w:t>
      </w:r>
      <w:r w:rsidRPr="00D5071A">
        <w:rPr>
          <w:rFonts w:eastAsia="Times New Roman"/>
          <w:bCs/>
          <w:sz w:val="28"/>
          <w:szCs w:val="28"/>
        </w:rPr>
        <w:t xml:space="preserve"> </w:t>
      </w:r>
      <w:r w:rsidRPr="000836CB">
        <w:rPr>
          <w:rFonts w:eastAsia="Times New Roman"/>
          <w:bCs/>
          <w:sz w:val="28"/>
          <w:szCs w:val="28"/>
        </w:rPr>
        <w:t>на решение вопросов местного значения</w:t>
      </w:r>
      <w:r>
        <w:rPr>
          <w:rFonts w:eastAsia="Times New Roman"/>
          <w:bCs/>
          <w:sz w:val="28"/>
          <w:szCs w:val="28"/>
        </w:rPr>
        <w:t>, улучшение комфортности и безопасности условий проживания населения, достижение высокого уровня надежности и устойчивости функционирования жилищно-коммунального комплекса поселения, благоустройство, развитие систем водоснабжения и водоотведения, улучшение качества дорог.</w:t>
      </w:r>
    </w:p>
    <w:p w:rsidR="000E1705" w:rsidRPr="003502AA" w:rsidRDefault="000E1705" w:rsidP="000E1705">
      <w:pPr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502AA">
        <w:rPr>
          <w:rFonts w:eastAsia="Times New Roman"/>
          <w:b/>
          <w:bCs/>
          <w:sz w:val="28"/>
          <w:szCs w:val="28"/>
        </w:rPr>
        <w:t>СОЦИАЛЬНАЯ ПОЛИТИКА</w:t>
      </w:r>
    </w:p>
    <w:p w:rsidR="000E1705" w:rsidRPr="003502AA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Развитие социальной сферы – это создание широких возможностей для образования, охраны здоровья, содержательного отдыха, развития народного творчества, развития физической культуры и спорта.</w:t>
      </w:r>
      <w:r w:rsidRPr="003502AA">
        <w:rPr>
          <w:rFonts w:eastAsia="Times New Roman"/>
          <w:sz w:val="28"/>
          <w:szCs w:val="28"/>
        </w:rPr>
        <w:t xml:space="preserve">       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 К вопросам местного значения в сфере социальной политики относятся следующие вопросы: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обеспечение условий для развития на территории поселения физической культуры и спорта;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проведение официальных физкультурно-оздоровительных и спортивных мероприятий;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 xml:space="preserve">- организация мероприятий по работе с детьми и молодежью; 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организация досуга и обеспечение жителей поселения услугами организаций культуры;</w:t>
      </w:r>
    </w:p>
    <w:p w:rsidR="000E1705" w:rsidRPr="003502AA" w:rsidRDefault="000E1705" w:rsidP="000E1705">
      <w:pPr>
        <w:pStyle w:val="a5"/>
        <w:tabs>
          <w:tab w:val="clear" w:pos="4677"/>
          <w:tab w:val="clear" w:pos="9355"/>
          <w:tab w:val="center" w:pos="5487"/>
          <w:tab w:val="right" w:pos="10165"/>
        </w:tabs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создание условий для массового отдыха жителей поселения, организация обустройства мест массового отдыха населения;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организация проведения массовых праздничных мероприятий;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работа с ветеранами Великой Отечественной войны и престарелыми гражданами поселения;</w:t>
      </w:r>
    </w:p>
    <w:p w:rsidR="000E1705" w:rsidRPr="003502AA" w:rsidRDefault="000E1705" w:rsidP="000E1705">
      <w:pPr>
        <w:ind w:left="567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- работа с многодетными семьями.</w:t>
      </w:r>
    </w:p>
    <w:p w:rsidR="000E1705" w:rsidRPr="003502AA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3502AA">
        <w:rPr>
          <w:rFonts w:eastAsia="Times New Roman"/>
          <w:sz w:val="28"/>
          <w:szCs w:val="28"/>
        </w:rPr>
        <w:t>В плане реализации названных вопросов приоритетными направлениями будут являться:</w:t>
      </w:r>
    </w:p>
    <w:p w:rsidR="000E1705" w:rsidRPr="003502AA" w:rsidRDefault="000E1705" w:rsidP="000E170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3502AA">
        <w:rPr>
          <w:sz w:val="28"/>
          <w:szCs w:val="28"/>
        </w:rPr>
        <w:t>выявление граждан, нуждающихся в социальной поддержке;</w:t>
      </w:r>
    </w:p>
    <w:p w:rsidR="000E1705" w:rsidRPr="003502AA" w:rsidRDefault="000E1705" w:rsidP="000E170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3502AA">
        <w:rPr>
          <w:sz w:val="28"/>
          <w:szCs w:val="28"/>
        </w:rPr>
        <w:lastRenderedPageBreak/>
        <w:t>участие в социальных проектах;</w:t>
      </w:r>
    </w:p>
    <w:p w:rsidR="000E1705" w:rsidRPr="003502AA" w:rsidRDefault="000E1705" w:rsidP="000E170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3502AA">
        <w:rPr>
          <w:sz w:val="28"/>
          <w:szCs w:val="28"/>
        </w:rPr>
        <w:t>проведение благотворительных акций;</w:t>
      </w:r>
    </w:p>
    <w:p w:rsidR="000E1705" w:rsidRPr="003502AA" w:rsidRDefault="000E1705" w:rsidP="000E1705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3502AA">
        <w:rPr>
          <w:sz w:val="28"/>
          <w:szCs w:val="28"/>
        </w:rPr>
        <w:t>оказание материальной помощи гражданам, оказавшимся в трудной жизненной ситуации;</w:t>
      </w:r>
    </w:p>
    <w:p w:rsidR="000E1705" w:rsidRPr="003502AA" w:rsidRDefault="000E1705" w:rsidP="000E170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организация и финансирование общественных работ для граждан, испытывающих трудности в поиске работы;</w:t>
      </w:r>
    </w:p>
    <w:p w:rsidR="000E1705" w:rsidRDefault="000E1705" w:rsidP="000E1705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567" w:firstLine="0"/>
        <w:jc w:val="both"/>
        <w:rPr>
          <w:sz w:val="28"/>
          <w:szCs w:val="28"/>
        </w:rPr>
      </w:pPr>
      <w:r w:rsidRPr="003502AA">
        <w:rPr>
          <w:sz w:val="28"/>
          <w:szCs w:val="28"/>
        </w:rPr>
        <w:t>организация временной занятости несовершеннолетних граждан в возрасте от 14 до 18 лет.</w:t>
      </w:r>
    </w:p>
    <w:p w:rsidR="000E1705" w:rsidRDefault="000E1705" w:rsidP="000E1705">
      <w:pPr>
        <w:jc w:val="both"/>
        <w:rPr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ФИЗИЧЕСКАЯ  КУЛЬТУРА  И  СПОРТ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         Основной задачей в области физической культуры и спорта является </w:t>
      </w:r>
      <w:r>
        <w:rPr>
          <w:rFonts w:eastAsia="Times New Roman"/>
          <w:sz w:val="28"/>
          <w:szCs w:val="28"/>
        </w:rPr>
        <w:t xml:space="preserve">пропаганда здорового образа жизни, </w:t>
      </w:r>
      <w:r w:rsidRPr="00334774">
        <w:rPr>
          <w:rFonts w:eastAsia="Times New Roman"/>
          <w:sz w:val="28"/>
          <w:szCs w:val="28"/>
        </w:rPr>
        <w:t>приобщение населения и в первую очередь молодого поколения</w:t>
      </w:r>
      <w:r>
        <w:rPr>
          <w:rFonts w:eastAsia="Times New Roman"/>
          <w:sz w:val="28"/>
          <w:szCs w:val="28"/>
        </w:rPr>
        <w:t xml:space="preserve"> к занятиям физической культурой, формирование у населения устойчивых навыков   здорового образа</w:t>
      </w:r>
      <w:r w:rsidRPr="00334774">
        <w:rPr>
          <w:rFonts w:eastAsia="Times New Roman"/>
          <w:sz w:val="28"/>
          <w:szCs w:val="28"/>
        </w:rPr>
        <w:t xml:space="preserve"> жизни</w:t>
      </w:r>
      <w:r>
        <w:rPr>
          <w:rFonts w:eastAsia="Times New Roman"/>
          <w:sz w:val="28"/>
          <w:szCs w:val="28"/>
        </w:rPr>
        <w:t>, обеспечение равных прав и возможностей жителей поселения, независимо от их доходов и благосостояния, участвовать в спортивных мероприятиях, развивать свои спортивные достижения, обеспечение спортивных объектов в оборудовании и инвентаре.</w:t>
      </w: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334774">
        <w:rPr>
          <w:rFonts w:eastAsia="Times New Roman"/>
          <w:sz w:val="28"/>
          <w:szCs w:val="28"/>
        </w:rPr>
        <w:t xml:space="preserve">В целях обеспечения </w:t>
      </w:r>
      <w:r>
        <w:rPr>
          <w:rFonts w:eastAsia="Times New Roman"/>
          <w:sz w:val="28"/>
          <w:szCs w:val="28"/>
        </w:rPr>
        <w:t xml:space="preserve">оптимальных </w:t>
      </w:r>
      <w:r w:rsidRPr="00334774">
        <w:rPr>
          <w:rFonts w:eastAsia="Times New Roman"/>
          <w:sz w:val="28"/>
          <w:szCs w:val="28"/>
        </w:rPr>
        <w:t xml:space="preserve">условий для развития на территории поселения </w:t>
      </w:r>
      <w:r>
        <w:rPr>
          <w:rFonts w:eastAsia="Times New Roman"/>
          <w:sz w:val="28"/>
          <w:szCs w:val="28"/>
        </w:rPr>
        <w:t xml:space="preserve">массовой </w:t>
      </w:r>
      <w:r w:rsidRPr="00334774">
        <w:rPr>
          <w:rFonts w:eastAsia="Times New Roman"/>
          <w:sz w:val="28"/>
          <w:szCs w:val="28"/>
        </w:rPr>
        <w:t>физической культуры и спорта из местного бюджета запланированы следующие расходы: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Приобретение спортивного инвентаря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Организация спортивных секций на территории поселения, оплата работы тренеров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Обеспечение участия спортивных команд поселения, в спортивных мероприятиях, проводимых на территории Волжского района и Самарской области, а также на Всероссийских</w:t>
      </w:r>
      <w:r>
        <w:rPr>
          <w:rFonts w:eastAsia="Times New Roman"/>
          <w:sz w:val="28"/>
          <w:szCs w:val="28"/>
        </w:rPr>
        <w:t xml:space="preserve"> и Международных</w:t>
      </w:r>
      <w:r w:rsidRPr="00334774">
        <w:rPr>
          <w:rFonts w:eastAsia="Times New Roman"/>
          <w:sz w:val="28"/>
          <w:szCs w:val="28"/>
        </w:rPr>
        <w:t xml:space="preserve"> соревнованиях</w:t>
      </w:r>
      <w:r>
        <w:rPr>
          <w:rFonts w:eastAsia="Times New Roman"/>
          <w:sz w:val="28"/>
          <w:szCs w:val="28"/>
        </w:rPr>
        <w:t>,</w:t>
      </w:r>
      <w:r w:rsidRPr="00334774">
        <w:rPr>
          <w:rFonts w:eastAsia="Times New Roman"/>
          <w:sz w:val="28"/>
          <w:szCs w:val="28"/>
        </w:rPr>
        <w:t xml:space="preserve"> согласно вызов</w:t>
      </w:r>
      <w:r>
        <w:rPr>
          <w:rFonts w:eastAsia="Times New Roman"/>
          <w:sz w:val="28"/>
          <w:szCs w:val="28"/>
        </w:rPr>
        <w:t>у;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Организация спортивных мероприятий на территории поселения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Награждение спортсменов по итогам спортивных мероприятий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центра по приемке нормативов ГТО у населения городского поселения </w:t>
      </w:r>
      <w:proofErr w:type="spellStart"/>
      <w:r>
        <w:rPr>
          <w:rFonts w:eastAsia="Times New Roman"/>
          <w:sz w:val="28"/>
          <w:szCs w:val="28"/>
        </w:rPr>
        <w:t>Смышляевка</w:t>
      </w:r>
      <w:proofErr w:type="spellEnd"/>
      <w:r>
        <w:rPr>
          <w:rFonts w:eastAsia="Times New Roman"/>
          <w:sz w:val="28"/>
          <w:szCs w:val="28"/>
        </w:rPr>
        <w:t xml:space="preserve"> и жителей Волжского района;</w:t>
      </w:r>
    </w:p>
    <w:p w:rsidR="000E1705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</w:p>
    <w:p w:rsidR="000E1705" w:rsidRPr="00AB0FC8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  <w:r w:rsidRPr="008E54E5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8E54E5">
        <w:rPr>
          <w:rFonts w:eastAsia="Times New Roman"/>
          <w:sz w:val="28"/>
          <w:szCs w:val="28"/>
        </w:rPr>
        <w:t xml:space="preserve"> году </w:t>
      </w:r>
      <w:r w:rsidRPr="008E54E5">
        <w:rPr>
          <w:rFonts w:eastAsia="Times New Roman"/>
          <w:b/>
          <w:sz w:val="28"/>
          <w:szCs w:val="28"/>
        </w:rPr>
        <w:t xml:space="preserve">-   </w:t>
      </w:r>
      <w:r>
        <w:rPr>
          <w:rFonts w:eastAsia="Times New Roman"/>
          <w:b/>
          <w:sz w:val="28"/>
          <w:szCs w:val="28"/>
        </w:rPr>
        <w:t>9 80</w:t>
      </w:r>
      <w:r w:rsidRPr="008E54E5">
        <w:rPr>
          <w:rFonts w:eastAsia="Times New Roman"/>
          <w:b/>
          <w:sz w:val="28"/>
          <w:szCs w:val="28"/>
        </w:rPr>
        <w:t>0 тыс</w:t>
      </w:r>
      <w:r w:rsidRPr="00B978A7">
        <w:rPr>
          <w:rFonts w:eastAsia="Times New Roman"/>
          <w:b/>
          <w:sz w:val="28"/>
          <w:szCs w:val="28"/>
        </w:rPr>
        <w:t>. рублей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lastRenderedPageBreak/>
        <w:t>МОЛОДЕЖНАЯ  ПОЛИТИКА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Наиболее активной и востребованной для участия в производственных, культурных и социальных процессах частью общества является молодежь. </w:t>
      </w: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Молодежная политика является неотъемлемой частью социальной политики.</w:t>
      </w:r>
      <w:r w:rsidRPr="00334774">
        <w:rPr>
          <w:rFonts w:eastAsia="Times New Roman"/>
          <w:sz w:val="28"/>
          <w:szCs w:val="28"/>
        </w:rPr>
        <w:t xml:space="preserve"> Приоритетными направлениями в работе с молодежью в плановом периоде останутся:</w:t>
      </w:r>
    </w:p>
    <w:p w:rsidR="000E1705" w:rsidRDefault="000E1705" w:rsidP="000E170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Военно-патриотическое и гражданско-правовое воспитание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Развитие молодежных и детских общественных объединений поселения (МОД «Молодость»)</w:t>
      </w:r>
      <w:r>
        <w:rPr>
          <w:rFonts w:eastAsia="Times New Roman"/>
          <w:sz w:val="28"/>
          <w:szCs w:val="28"/>
        </w:rPr>
        <w:t>; «Молодая Гвардия»</w:t>
      </w:r>
    </w:p>
    <w:p w:rsidR="000E1705" w:rsidRDefault="000E1705" w:rsidP="000E170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Организация временной занятости несовершеннолетних граждан поселения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Профилактическая работа с неблагополучными семьями и подростками содействие  участия  актива (лидеров) общественных молодежных организаций в обучающих семинарах</w:t>
      </w:r>
      <w:r>
        <w:rPr>
          <w:rFonts w:eastAsia="Times New Roman"/>
          <w:sz w:val="28"/>
          <w:szCs w:val="28"/>
        </w:rPr>
        <w:t>;</w:t>
      </w:r>
    </w:p>
    <w:p w:rsidR="000E1705" w:rsidRPr="00334774" w:rsidRDefault="000E1705" w:rsidP="000E170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Обеспечение участия молодежных команд поселения в районных и региональных мероприятиях.</w:t>
      </w:r>
    </w:p>
    <w:p w:rsidR="000E1705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</w:p>
    <w:p w:rsidR="000E1705" w:rsidRPr="00017D1A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3502AA">
        <w:rPr>
          <w:rFonts w:eastAsia="Times New Roman"/>
          <w:sz w:val="28"/>
          <w:szCs w:val="28"/>
        </w:rPr>
        <w:t xml:space="preserve"> году -  </w:t>
      </w:r>
      <w:r>
        <w:rPr>
          <w:rFonts w:eastAsia="Times New Roman"/>
          <w:b/>
          <w:sz w:val="28"/>
          <w:szCs w:val="28"/>
        </w:rPr>
        <w:t>1 40</w:t>
      </w:r>
      <w:r w:rsidRPr="00B978A7">
        <w:rPr>
          <w:rFonts w:eastAsia="Times New Roman"/>
          <w:b/>
          <w:sz w:val="28"/>
          <w:szCs w:val="28"/>
        </w:rPr>
        <w:t>0  тыс. рублей</w:t>
      </w:r>
      <w:r w:rsidRPr="00017D1A">
        <w:rPr>
          <w:rFonts w:eastAsia="Times New Roman"/>
          <w:sz w:val="28"/>
          <w:szCs w:val="28"/>
        </w:rPr>
        <w:t xml:space="preserve"> </w:t>
      </w: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  </w:t>
      </w:r>
    </w:p>
    <w:p w:rsidR="000E1705" w:rsidRPr="00334774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</w:t>
      </w:r>
      <w:r w:rsidRPr="00334774">
        <w:rPr>
          <w:rFonts w:eastAsia="Times New Roman"/>
          <w:sz w:val="28"/>
          <w:szCs w:val="28"/>
        </w:rPr>
        <w:t>В плане реализации данных направлений запланированы мероприятия: «День призывника», «День защитника Отечества», добровольческая акция «Ветеран рядом», «День знаний», соревнования по действиям при ЧС природного и техногенного характера, экологический акции «Моя территория», «Чистый поселок», «Давайте дышать чистым воздухом», акции по пропаганде ЗОЖ «Нет наркотикам</w:t>
      </w:r>
      <w:r>
        <w:rPr>
          <w:rFonts w:eastAsia="Times New Roman"/>
          <w:sz w:val="28"/>
          <w:szCs w:val="28"/>
        </w:rPr>
        <w:t xml:space="preserve">» </w:t>
      </w:r>
      <w:r w:rsidRPr="00334774">
        <w:rPr>
          <w:rFonts w:eastAsia="Times New Roman"/>
          <w:sz w:val="28"/>
          <w:szCs w:val="28"/>
        </w:rPr>
        <w:t xml:space="preserve">и т.д. 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КУЛЬТУРА</w:t>
      </w:r>
    </w:p>
    <w:p w:rsidR="000E1705" w:rsidRPr="00B2513D" w:rsidRDefault="000E1705" w:rsidP="000E1705">
      <w:pPr>
        <w:ind w:firstLine="540"/>
        <w:jc w:val="both"/>
        <w:rPr>
          <w:rFonts w:eastAsia="Times New Roman"/>
          <w:iCs/>
          <w:kern w:val="2"/>
          <w:sz w:val="28"/>
          <w:szCs w:val="28"/>
        </w:rPr>
      </w:pPr>
      <w:r w:rsidRPr="00B2513D">
        <w:rPr>
          <w:rFonts w:eastAsia="Times New Roman"/>
          <w:iCs/>
          <w:kern w:val="2"/>
          <w:sz w:val="28"/>
          <w:szCs w:val="28"/>
        </w:rPr>
        <w:t xml:space="preserve">Решение вопросов по организации досуга и обеспечения жителей поселения услугами организаций культуры, организации библиотечного обслуживания населения на территории городского поселения </w:t>
      </w:r>
      <w:proofErr w:type="spellStart"/>
      <w:r w:rsidRPr="00B2513D">
        <w:rPr>
          <w:rFonts w:eastAsia="Times New Roman"/>
          <w:iCs/>
          <w:kern w:val="2"/>
          <w:sz w:val="28"/>
          <w:szCs w:val="28"/>
        </w:rPr>
        <w:t>Смышляевка</w:t>
      </w:r>
      <w:proofErr w:type="spellEnd"/>
      <w:r w:rsidRPr="00B2513D">
        <w:rPr>
          <w:rFonts w:eastAsia="Times New Roman"/>
          <w:iCs/>
          <w:kern w:val="2"/>
          <w:sz w:val="28"/>
          <w:szCs w:val="28"/>
        </w:rPr>
        <w:t xml:space="preserve"> исполняет Муниципальное бюджетное учреждение культуры Центр культуры и досуга «Юбилейный» городского поселения </w:t>
      </w:r>
      <w:proofErr w:type="spellStart"/>
      <w:r w:rsidRPr="00B2513D">
        <w:rPr>
          <w:rFonts w:eastAsia="Times New Roman"/>
          <w:iCs/>
          <w:kern w:val="2"/>
          <w:sz w:val="28"/>
          <w:szCs w:val="28"/>
        </w:rPr>
        <w:t>Смышляевка</w:t>
      </w:r>
      <w:proofErr w:type="spellEnd"/>
      <w:r w:rsidRPr="00B2513D">
        <w:rPr>
          <w:rFonts w:eastAsia="Times New Roman"/>
          <w:iCs/>
          <w:kern w:val="2"/>
          <w:sz w:val="28"/>
          <w:szCs w:val="28"/>
        </w:rPr>
        <w:t xml:space="preserve"> муниципального района Волжский Самарской области (структурные подразделения – ДК «Юбилейный» и библиотека г.п. </w:t>
      </w:r>
      <w:proofErr w:type="spellStart"/>
      <w:r w:rsidRPr="00B2513D">
        <w:rPr>
          <w:rFonts w:eastAsia="Times New Roman"/>
          <w:iCs/>
          <w:kern w:val="2"/>
          <w:sz w:val="28"/>
          <w:szCs w:val="28"/>
        </w:rPr>
        <w:t>Смышляевка</w:t>
      </w:r>
      <w:proofErr w:type="spellEnd"/>
      <w:r w:rsidRPr="00B2513D">
        <w:rPr>
          <w:rFonts w:eastAsia="Times New Roman"/>
          <w:iCs/>
          <w:kern w:val="2"/>
          <w:sz w:val="28"/>
          <w:szCs w:val="28"/>
        </w:rPr>
        <w:t>).</w:t>
      </w:r>
    </w:p>
    <w:p w:rsidR="000E1705" w:rsidRPr="00B2513D" w:rsidRDefault="000E1705" w:rsidP="000E1705">
      <w:pPr>
        <w:jc w:val="both"/>
        <w:rPr>
          <w:rFonts w:eastAsia="Calibri"/>
          <w:sz w:val="28"/>
          <w:szCs w:val="28"/>
        </w:rPr>
      </w:pPr>
      <w:r w:rsidRPr="00B2513D">
        <w:rPr>
          <w:rFonts w:eastAsia="Calibri"/>
          <w:b/>
          <w:bCs/>
          <w:sz w:val="28"/>
          <w:szCs w:val="28"/>
        </w:rPr>
        <w:t xml:space="preserve">       Целью деятельности ДК "Юбилейный"</w:t>
      </w:r>
      <w:r w:rsidRPr="00B2513D">
        <w:rPr>
          <w:rFonts w:eastAsia="Calibri"/>
          <w:bCs/>
          <w:sz w:val="28"/>
          <w:szCs w:val="28"/>
        </w:rPr>
        <w:t xml:space="preserve"> является</w:t>
      </w:r>
      <w:r w:rsidRPr="00B2513D">
        <w:rPr>
          <w:rFonts w:eastAsia="Calibri"/>
          <w:b/>
          <w:bCs/>
          <w:sz w:val="28"/>
          <w:szCs w:val="28"/>
        </w:rPr>
        <w:t xml:space="preserve"> </w:t>
      </w:r>
      <w:r w:rsidRPr="00B2513D">
        <w:rPr>
          <w:rFonts w:eastAsia="Calibri"/>
          <w:sz w:val="28"/>
          <w:szCs w:val="28"/>
        </w:rPr>
        <w:t xml:space="preserve">повышение качества жизни населения посредством удовлетворения индивидуальных и общественных </w:t>
      </w:r>
      <w:r w:rsidRPr="00B2513D">
        <w:rPr>
          <w:rFonts w:eastAsia="Calibri"/>
          <w:sz w:val="28"/>
          <w:szCs w:val="28"/>
        </w:rPr>
        <w:lastRenderedPageBreak/>
        <w:t>потребностей, 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Основными задачами деятельности ДК "Юбилейный" </w:t>
      </w:r>
      <w:r w:rsidRPr="00B2513D">
        <w:rPr>
          <w:rFonts w:eastAsia="Times New Roman"/>
          <w:bCs/>
          <w:color w:val="000000"/>
          <w:sz w:val="28"/>
          <w:szCs w:val="28"/>
          <w:lang w:eastAsia="ru-RU"/>
        </w:rPr>
        <w:t>являются:</w:t>
      </w:r>
      <w:r w:rsidRPr="00B2513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предоставление </w:t>
      </w:r>
      <w:proofErr w:type="spellStart"/>
      <w:r w:rsidRPr="00B2513D">
        <w:rPr>
          <w:rFonts w:eastAsia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, информационно-просветительских, развлекательных, консультационных и иных услуг населению и организациям;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обеспечение деятельности, направленной на организацию досуга населения и развитие самодеятельного художественного творчества.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Основные направления деятельности ДК "Юбилейный":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организация деятельности клубных формирований самодеятельного народного творчества и любительских объединений, клубов по интересам;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организация культурно – </w:t>
      </w:r>
      <w:proofErr w:type="spellStart"/>
      <w:r w:rsidRPr="00B2513D">
        <w:rPr>
          <w:rFonts w:eastAsia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 и информационно – просветительных мероприятий;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сохранение, развитие традиционной народной культуры; 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развитие и поддержка жанров современного народного творчества, поддержка талантливых артистов-любителей;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подготовка сценарного и репертуарного материала;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обеспечение единого информационного пространства, освещение деятельности ДК "Юбилейный" в печатных СМИ и в сети Интернет; 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обеспечение доступности услуг культуры социально менее защищенным слоям населения, инвалидам и лицам с ОВЗ, пожилым людям;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2513D">
        <w:rPr>
          <w:rFonts w:eastAsia="Calibri"/>
          <w:sz w:val="28"/>
          <w:szCs w:val="28"/>
        </w:rPr>
        <w:t>воспитание творческой активности молодежи, пропаганду здорового образа жизни среди молодежи, патриотическое воспитание.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b/>
          <w:color w:val="000000"/>
          <w:sz w:val="28"/>
          <w:szCs w:val="28"/>
          <w:lang w:eastAsia="ru-RU"/>
        </w:rPr>
        <w:t xml:space="preserve">Основной целью деятельности библиотеки г.п. </w:t>
      </w:r>
      <w:proofErr w:type="spellStart"/>
      <w:r w:rsidRPr="00B2513D">
        <w:rPr>
          <w:rFonts w:eastAsia="Times New Roman"/>
          <w:b/>
          <w:color w:val="000000"/>
          <w:sz w:val="28"/>
          <w:szCs w:val="28"/>
          <w:lang w:eastAsia="ru-RU"/>
        </w:rPr>
        <w:t>Смышляевка</w:t>
      </w:r>
      <w:proofErr w:type="spellEnd"/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 является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b/>
          <w:color w:val="000000"/>
          <w:sz w:val="28"/>
          <w:szCs w:val="28"/>
          <w:lang w:eastAsia="ru-RU"/>
        </w:rPr>
        <w:t xml:space="preserve">Основными задачами деятельности библиотеки г.п. </w:t>
      </w:r>
      <w:proofErr w:type="spellStart"/>
      <w:r w:rsidRPr="00B2513D">
        <w:rPr>
          <w:rFonts w:eastAsia="Times New Roman"/>
          <w:b/>
          <w:color w:val="000000"/>
          <w:sz w:val="28"/>
          <w:szCs w:val="28"/>
          <w:lang w:eastAsia="ru-RU"/>
        </w:rPr>
        <w:t>Смышляевка</w:t>
      </w:r>
      <w:proofErr w:type="spellEnd"/>
      <w:r w:rsidRPr="00B2513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B2513D">
        <w:rPr>
          <w:rFonts w:eastAsia="Times New Roman"/>
          <w:color w:val="000000"/>
          <w:sz w:val="28"/>
          <w:szCs w:val="28"/>
          <w:lang w:eastAsia="ru-RU"/>
        </w:rPr>
        <w:t>являются: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обеспечение доступности библиотечных услуг и библиотечных фондов для населения;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обеспечение оперативного доступа к информационным ресурсам других библиотек и информационных систем;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расширение контингента пользователей библиотеки, совершенствование методов работы с различными категориями читателей;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lastRenderedPageBreak/>
        <w:t>- содействие образованию и воспитанию населения, повышение его культурного уровня;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>- привитие читателям навыков информационной культуры.</w:t>
      </w:r>
    </w:p>
    <w:p w:rsidR="000E1705" w:rsidRPr="00B2513D" w:rsidRDefault="000E1705" w:rsidP="000E1705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Разработан  Перечень мероприятий («дорожная карта») по реализации на территории городского поселения </w:t>
      </w:r>
      <w:proofErr w:type="spellStart"/>
      <w:r w:rsidRPr="00B2513D">
        <w:rPr>
          <w:rFonts w:eastAsia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B2513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</w:t>
      </w:r>
      <w:r w:rsidRPr="00B2513D">
        <w:rPr>
          <w:rFonts w:eastAsia="Times New Roman"/>
          <w:color w:val="000000"/>
          <w:sz w:val="28"/>
          <w:szCs w:val="28"/>
          <w:lang w:eastAsia="ru-RU"/>
        </w:rPr>
        <w:tab/>
        <w:t>она Волжский Самарской области национального проекта «Культура» (2019-2024 г.г.)</w:t>
      </w:r>
    </w:p>
    <w:p w:rsidR="000E1705" w:rsidRDefault="000E1705" w:rsidP="000E170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2513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334774">
        <w:rPr>
          <w:rFonts w:eastAsia="Times New Roman"/>
          <w:sz w:val="28"/>
          <w:szCs w:val="28"/>
        </w:rPr>
        <w:t xml:space="preserve">   Общий объем затрат на исполнение полномочий в сфере культуры составит: </w:t>
      </w:r>
    </w:p>
    <w:p w:rsidR="000E1705" w:rsidRDefault="000E1705" w:rsidP="000E1705">
      <w:pPr>
        <w:ind w:left="-30" w:firstLine="597"/>
        <w:jc w:val="both"/>
        <w:rPr>
          <w:rFonts w:eastAsia="Times New Roman"/>
          <w:b/>
          <w:sz w:val="28"/>
          <w:szCs w:val="28"/>
        </w:rPr>
      </w:pPr>
      <w:r w:rsidRPr="00AB319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21 году -  </w:t>
      </w:r>
      <w:r>
        <w:rPr>
          <w:rFonts w:eastAsia="Times New Roman"/>
          <w:b/>
          <w:sz w:val="28"/>
          <w:szCs w:val="28"/>
        </w:rPr>
        <w:t>23 640</w:t>
      </w:r>
      <w:r w:rsidRPr="008E54E5">
        <w:rPr>
          <w:rFonts w:eastAsia="Times New Roman"/>
          <w:b/>
          <w:sz w:val="28"/>
          <w:szCs w:val="28"/>
        </w:rPr>
        <w:t xml:space="preserve"> тыс</w:t>
      </w:r>
      <w:r>
        <w:rPr>
          <w:rFonts w:eastAsia="Times New Roman"/>
          <w:b/>
          <w:sz w:val="28"/>
          <w:szCs w:val="28"/>
        </w:rPr>
        <w:t>. рублей</w:t>
      </w:r>
    </w:p>
    <w:p w:rsidR="000E1705" w:rsidRDefault="000E1705" w:rsidP="000E1705">
      <w:pPr>
        <w:ind w:left="-30"/>
        <w:jc w:val="both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b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b/>
          <w:sz w:val="28"/>
          <w:szCs w:val="28"/>
        </w:rPr>
      </w:pPr>
      <w:r w:rsidRPr="00334774">
        <w:rPr>
          <w:b/>
          <w:sz w:val="28"/>
          <w:szCs w:val="28"/>
        </w:rPr>
        <w:t>МУНИЦИПАЛЬНЫЙ ЖИЛИЩНЫЙ ФОНД</w:t>
      </w:r>
    </w:p>
    <w:p w:rsidR="000E1705" w:rsidRDefault="000E1705" w:rsidP="000E1705">
      <w:pPr>
        <w:ind w:left="-30"/>
        <w:jc w:val="center"/>
        <w:rPr>
          <w:b/>
          <w:sz w:val="28"/>
          <w:szCs w:val="28"/>
        </w:rPr>
      </w:pPr>
    </w:p>
    <w:p w:rsidR="000E1705" w:rsidRDefault="000E1705" w:rsidP="000E1705">
      <w:pPr>
        <w:ind w:firstLine="709"/>
        <w:jc w:val="both"/>
        <w:rPr>
          <w:sz w:val="28"/>
          <w:szCs w:val="28"/>
        </w:rPr>
      </w:pPr>
      <w:r w:rsidRPr="005D286E">
        <w:rPr>
          <w:sz w:val="28"/>
          <w:szCs w:val="28"/>
        </w:rPr>
        <w:t>В целях содержания муниципального жилищного фонда запланировано:</w:t>
      </w:r>
    </w:p>
    <w:p w:rsidR="000E1705" w:rsidRPr="00017D1A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  <w:r w:rsidRPr="00017D1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017D1A">
        <w:rPr>
          <w:rFonts w:eastAsia="Times New Roman"/>
          <w:sz w:val="28"/>
          <w:szCs w:val="28"/>
        </w:rPr>
        <w:t xml:space="preserve"> году</w:t>
      </w:r>
      <w:r w:rsidRPr="00A46520">
        <w:rPr>
          <w:rFonts w:eastAsia="Times New Roman"/>
          <w:b/>
          <w:sz w:val="28"/>
          <w:szCs w:val="28"/>
        </w:rPr>
        <w:t xml:space="preserve">-  </w:t>
      </w:r>
      <w:r>
        <w:rPr>
          <w:rFonts w:eastAsia="Times New Roman"/>
          <w:b/>
          <w:sz w:val="28"/>
          <w:szCs w:val="28"/>
        </w:rPr>
        <w:t>1 400</w:t>
      </w:r>
      <w:r w:rsidRPr="0053784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тыс.</w:t>
      </w:r>
      <w:r w:rsidRPr="004F5126">
        <w:rPr>
          <w:rFonts w:eastAsia="Times New Roman"/>
          <w:b/>
          <w:sz w:val="28"/>
          <w:szCs w:val="28"/>
        </w:rPr>
        <w:t xml:space="preserve"> рублей</w:t>
      </w:r>
    </w:p>
    <w:p w:rsidR="000E1705" w:rsidRPr="00EE69B5" w:rsidRDefault="000E1705" w:rsidP="000E1705">
      <w:pPr>
        <w:ind w:firstLine="709"/>
        <w:jc w:val="both"/>
        <w:rPr>
          <w:rFonts w:eastAsia="Times New Roman" w:cs="Tahoma"/>
          <w:sz w:val="28"/>
          <w:szCs w:val="28"/>
          <w:lang/>
        </w:rPr>
      </w:pPr>
    </w:p>
    <w:p w:rsidR="000E1705" w:rsidRDefault="000E1705" w:rsidP="000E1705">
      <w:pPr>
        <w:ind w:left="-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</w:t>
      </w:r>
    </w:p>
    <w:p w:rsidR="000E1705" w:rsidRDefault="000E1705" w:rsidP="000E1705">
      <w:pPr>
        <w:ind w:left="-30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БЛАГОУСТРОЙСТВО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В области благоустройства</w:t>
      </w:r>
      <w:r w:rsidRPr="003347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территории поселения основными целями органов местного самоуправления являются поддержание состояния объектов внешнего благоустройства и систем жизнеобеспечения поселения в соответствии с установленными государственными нормами и стандартами.  </w:t>
      </w:r>
      <w:r w:rsidRPr="0033477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Согласно </w:t>
      </w:r>
      <w:r w:rsidRPr="00FC1667">
        <w:rPr>
          <w:rFonts w:eastAsia="Times New Roman"/>
          <w:sz w:val="28"/>
          <w:szCs w:val="28"/>
        </w:rPr>
        <w:t xml:space="preserve">муниципальной программы «Благоустройство  территории городского поселения </w:t>
      </w:r>
      <w:proofErr w:type="spellStart"/>
      <w:r w:rsidRPr="00FC1667">
        <w:rPr>
          <w:rFonts w:eastAsia="Times New Roman"/>
          <w:sz w:val="28"/>
          <w:szCs w:val="28"/>
        </w:rPr>
        <w:t>Смышляевка</w:t>
      </w:r>
      <w:proofErr w:type="spellEnd"/>
      <w:r w:rsidRPr="00FC1667">
        <w:rPr>
          <w:rFonts w:eastAsia="Times New Roman"/>
          <w:sz w:val="28"/>
          <w:szCs w:val="28"/>
        </w:rPr>
        <w:t xml:space="preserve"> муниципального района Волжский Самарской области на 2021-2023гг"</w:t>
      </w:r>
      <w:r>
        <w:rPr>
          <w:rFonts w:eastAsia="Times New Roman"/>
          <w:sz w:val="28"/>
          <w:szCs w:val="28"/>
        </w:rPr>
        <w:t xml:space="preserve"> д</w:t>
      </w:r>
      <w:r w:rsidRPr="00334774">
        <w:rPr>
          <w:rFonts w:eastAsia="Times New Roman"/>
          <w:sz w:val="28"/>
          <w:szCs w:val="28"/>
        </w:rPr>
        <w:t xml:space="preserve">ля решения основных задач по благоустройству населенных пунктов городского поселения </w:t>
      </w:r>
      <w:proofErr w:type="spellStart"/>
      <w:r w:rsidRPr="00334774">
        <w:rPr>
          <w:rFonts w:eastAsia="Times New Roman"/>
          <w:sz w:val="28"/>
          <w:szCs w:val="28"/>
        </w:rPr>
        <w:t>Смышляевка</w:t>
      </w:r>
      <w:proofErr w:type="spellEnd"/>
      <w:r w:rsidRPr="00334774">
        <w:rPr>
          <w:rFonts w:eastAsia="Times New Roman"/>
          <w:sz w:val="28"/>
          <w:szCs w:val="28"/>
        </w:rPr>
        <w:t xml:space="preserve"> предусмотрено:</w:t>
      </w:r>
    </w:p>
    <w:p w:rsidR="000E1705" w:rsidRDefault="000E1705" w:rsidP="000E170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B231A3">
        <w:rPr>
          <w:rFonts w:eastAsia="Times New Roman"/>
          <w:sz w:val="28"/>
          <w:szCs w:val="28"/>
        </w:rPr>
        <w:t>Приобретение специальной техники, необходимой для решения вопросов местного значения</w:t>
      </w:r>
      <w:r>
        <w:rPr>
          <w:rFonts w:eastAsia="Times New Roman"/>
          <w:sz w:val="28"/>
          <w:szCs w:val="28"/>
        </w:rPr>
        <w:t>;</w:t>
      </w:r>
      <w:r w:rsidRPr="00B231A3">
        <w:rPr>
          <w:rFonts w:eastAsia="Times New Roman"/>
          <w:sz w:val="28"/>
          <w:szCs w:val="28"/>
        </w:rPr>
        <w:t xml:space="preserve">  </w:t>
      </w:r>
    </w:p>
    <w:p w:rsidR="000E1705" w:rsidRPr="00B231A3" w:rsidRDefault="000E1705" w:rsidP="000E170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B231A3">
        <w:rPr>
          <w:rFonts w:eastAsia="Times New Roman"/>
          <w:sz w:val="28"/>
          <w:szCs w:val="28"/>
        </w:rPr>
        <w:t>Озеленение населенных пунктов поселения  (посадка саженцев, деревьев, вырубка и опиловка аварийных деревьев, покос травы, завоз грунта)</w:t>
      </w:r>
      <w:r>
        <w:rPr>
          <w:rFonts w:eastAsia="Times New Roman"/>
          <w:sz w:val="28"/>
          <w:szCs w:val="28"/>
        </w:rPr>
        <w:t>;</w:t>
      </w:r>
    </w:p>
    <w:p w:rsidR="000E1705" w:rsidRPr="000C483E" w:rsidRDefault="000E1705" w:rsidP="000E170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C483E">
        <w:rPr>
          <w:rFonts w:eastAsia="Times New Roman"/>
          <w:sz w:val="28"/>
          <w:szCs w:val="28"/>
        </w:rPr>
        <w:t>Содержание мест захоронения</w:t>
      </w:r>
      <w:r>
        <w:rPr>
          <w:rFonts w:eastAsia="Times New Roman"/>
          <w:sz w:val="28"/>
          <w:szCs w:val="28"/>
        </w:rPr>
        <w:t>;</w:t>
      </w:r>
    </w:p>
    <w:p w:rsidR="000E1705" w:rsidRPr="000C483E" w:rsidRDefault="000E1705" w:rsidP="000E170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0C483E">
        <w:rPr>
          <w:rFonts w:eastAsia="Times New Roman"/>
          <w:sz w:val="28"/>
          <w:szCs w:val="28"/>
        </w:rPr>
        <w:t>Содержание мест общего пользования</w:t>
      </w:r>
      <w:r>
        <w:rPr>
          <w:rFonts w:eastAsia="Times New Roman"/>
          <w:sz w:val="28"/>
          <w:szCs w:val="28"/>
        </w:rPr>
        <w:t>;</w:t>
      </w:r>
    </w:p>
    <w:p w:rsidR="000E1705" w:rsidRPr="000C483E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</w:p>
    <w:p w:rsidR="000E1705" w:rsidRPr="000C483E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  <w:r w:rsidRPr="000C483E">
        <w:rPr>
          <w:rFonts w:eastAsia="Times New Roman"/>
          <w:sz w:val="28"/>
          <w:szCs w:val="28"/>
        </w:rPr>
        <w:lastRenderedPageBreak/>
        <w:t>в 20</w:t>
      </w:r>
      <w:r>
        <w:rPr>
          <w:rFonts w:eastAsia="Times New Roman"/>
          <w:sz w:val="28"/>
          <w:szCs w:val="28"/>
        </w:rPr>
        <w:t>21</w:t>
      </w:r>
      <w:r w:rsidRPr="000C483E">
        <w:rPr>
          <w:rFonts w:eastAsia="Times New Roman"/>
          <w:sz w:val="28"/>
          <w:szCs w:val="28"/>
        </w:rPr>
        <w:t xml:space="preserve"> году-  </w:t>
      </w:r>
      <w:r>
        <w:rPr>
          <w:rFonts w:eastAsia="Times New Roman"/>
          <w:b/>
          <w:sz w:val="28"/>
          <w:szCs w:val="28"/>
        </w:rPr>
        <w:t xml:space="preserve">9 610 </w:t>
      </w:r>
      <w:r w:rsidRPr="000C483E">
        <w:rPr>
          <w:rFonts w:eastAsia="Times New Roman"/>
          <w:b/>
          <w:sz w:val="28"/>
          <w:szCs w:val="28"/>
        </w:rPr>
        <w:t xml:space="preserve">тыс. рублей </w:t>
      </w:r>
    </w:p>
    <w:p w:rsidR="000E1705" w:rsidRDefault="000E1705" w:rsidP="000E1705">
      <w:pPr>
        <w:ind w:left="-30"/>
        <w:jc w:val="center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sz w:val="28"/>
          <w:szCs w:val="28"/>
        </w:rPr>
      </w:pPr>
      <w:r w:rsidRPr="00334774">
        <w:rPr>
          <w:rFonts w:eastAsia="Times New Roman"/>
          <w:b/>
          <w:sz w:val="28"/>
          <w:szCs w:val="28"/>
        </w:rPr>
        <w:t>ДОРОЖНАЯ ДЕЯТЕЛЬНОСТЬ</w:t>
      </w:r>
    </w:p>
    <w:p w:rsidR="000E1705" w:rsidRDefault="000E1705" w:rsidP="000E1705">
      <w:pPr>
        <w:ind w:left="-30"/>
        <w:jc w:val="center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ind w:left="-30" w:firstLine="739"/>
        <w:jc w:val="both"/>
        <w:rPr>
          <w:rFonts w:eastAsia="Times New Roman"/>
          <w:sz w:val="28"/>
          <w:szCs w:val="28"/>
        </w:rPr>
      </w:pPr>
    </w:p>
    <w:p w:rsidR="000E1705" w:rsidRDefault="000E1705" w:rsidP="000E1705">
      <w:pPr>
        <w:ind w:left="-30" w:firstLine="7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Дорожная деятельность является одной из важнейших составляющих комплексного благоустройства поселения и показателем эстетического состояния территории поселения.</w:t>
      </w:r>
      <w:r w:rsidRPr="00B24D8A">
        <w:t xml:space="preserve"> </w:t>
      </w:r>
    </w:p>
    <w:p w:rsidR="000E1705" w:rsidRPr="00237E99" w:rsidRDefault="000E1705" w:rsidP="000E1705">
      <w:pPr>
        <w:ind w:left="-30" w:firstLine="73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Во исполнение</w:t>
      </w:r>
      <w:r w:rsidRPr="00334774">
        <w:rPr>
          <w:rFonts w:eastAsia="Times New Roman"/>
          <w:sz w:val="28"/>
          <w:szCs w:val="28"/>
        </w:rPr>
        <w:t xml:space="preserve"> полномочий по организации дорожной деятельности </w:t>
      </w:r>
      <w:r w:rsidRPr="00334774">
        <w:rPr>
          <w:rFonts w:eastAsia="Times New Roman"/>
          <w:color w:val="000000"/>
          <w:sz w:val="28"/>
          <w:szCs w:val="28"/>
          <w:lang w:eastAsia="ru-RU"/>
        </w:rPr>
        <w:t xml:space="preserve">в отношении автомобильных дорог местного значения в границах населенных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пунктов поселения и обеспечения </w:t>
      </w:r>
      <w:r w:rsidRPr="00334774">
        <w:rPr>
          <w:rFonts w:eastAsia="Times New Roman"/>
          <w:color w:val="000000"/>
          <w:sz w:val="28"/>
          <w:szCs w:val="28"/>
          <w:lang w:eastAsia="ru-RU"/>
        </w:rPr>
        <w:t>безопасности дорожного движения</w:t>
      </w:r>
      <w:r w:rsidRPr="00C84931"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>огласно муниципальн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84931">
        <w:rPr>
          <w:rFonts w:eastAsia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2513D">
        <w:rPr>
          <w:rFonts w:eastAsia="Times New Roman"/>
          <w:sz w:val="28"/>
          <w:szCs w:val="28"/>
          <w:lang w:eastAsia="ru-RU"/>
        </w:rPr>
        <w:t xml:space="preserve">муниципального района Волжский Самарской области  на 2021-2023 </w:t>
      </w:r>
      <w:proofErr w:type="spellStart"/>
      <w:r w:rsidRPr="00B2513D">
        <w:rPr>
          <w:rFonts w:eastAsia="Times New Roman"/>
          <w:sz w:val="28"/>
          <w:szCs w:val="28"/>
          <w:lang w:eastAsia="ru-RU"/>
        </w:rPr>
        <w:t>гг</w:t>
      </w:r>
      <w:proofErr w:type="spellEnd"/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«Развитие  дорожного хозяйства»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муниципальной долгосрочной целевой программы «Оборудование автомобильных дорог городского поселения </w:t>
      </w:r>
      <w:proofErr w:type="spellStart"/>
      <w:r w:rsidRPr="00C84931">
        <w:rPr>
          <w:rFonts w:eastAsia="Times New Roman"/>
          <w:color w:val="000000"/>
          <w:sz w:val="28"/>
          <w:szCs w:val="28"/>
          <w:lang w:eastAsia="ru-RU"/>
        </w:rPr>
        <w:t>Смышляевка</w:t>
      </w:r>
      <w:proofErr w:type="spellEnd"/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дорожными знаками, дорожной разметкой, ограждением перекрестков, направляющих устройств и дорожного благоустройства на </w:t>
      </w:r>
      <w:r>
        <w:rPr>
          <w:rFonts w:eastAsia="Times New Roman"/>
          <w:color w:val="000000"/>
          <w:sz w:val="28"/>
          <w:szCs w:val="28"/>
          <w:lang w:eastAsia="ru-RU"/>
        </w:rPr>
        <w:t>2021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C84931">
        <w:rPr>
          <w:rFonts w:eastAsia="Times New Roman"/>
          <w:color w:val="000000"/>
          <w:sz w:val="28"/>
          <w:szCs w:val="28"/>
          <w:lang w:eastAsia="ru-RU"/>
        </w:rPr>
        <w:t xml:space="preserve"> годы»</w:t>
      </w:r>
      <w:r w:rsidRPr="00334774">
        <w:rPr>
          <w:rFonts w:eastAsia="Times New Roman"/>
          <w:color w:val="000000"/>
          <w:sz w:val="28"/>
          <w:szCs w:val="28"/>
          <w:lang w:eastAsia="ru-RU"/>
        </w:rPr>
        <w:t xml:space="preserve"> запланировано:</w:t>
      </w:r>
    </w:p>
    <w:p w:rsidR="000E1705" w:rsidRPr="000377A7" w:rsidRDefault="000E1705" w:rsidP="000E1705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я</w:t>
      </w:r>
      <w:r w:rsidRPr="000377A7">
        <w:rPr>
          <w:rFonts w:eastAsia="Times New Roman"/>
          <w:sz w:val="28"/>
          <w:szCs w:val="28"/>
        </w:rPr>
        <w:t>мочный ремонт автомобильных дорог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E1705" w:rsidRPr="000377A7" w:rsidRDefault="000E1705" w:rsidP="000E1705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з</w:t>
      </w:r>
      <w:r w:rsidRPr="000377A7">
        <w:rPr>
          <w:rFonts w:eastAsia="Times New Roman"/>
          <w:sz w:val="28"/>
          <w:szCs w:val="28"/>
        </w:rPr>
        <w:t>имнее содержание автомобильных дорог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E1705" w:rsidRPr="000377A7" w:rsidRDefault="000E1705" w:rsidP="000E1705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л</w:t>
      </w:r>
      <w:r w:rsidRPr="000377A7">
        <w:rPr>
          <w:rFonts w:eastAsia="Times New Roman"/>
          <w:sz w:val="28"/>
          <w:szCs w:val="28"/>
        </w:rPr>
        <w:t>етнее содержание автомобильных дорог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E1705" w:rsidRPr="000377A7" w:rsidRDefault="000E1705" w:rsidP="000E1705">
      <w:pPr>
        <w:widowControl w:val="0"/>
        <w:numPr>
          <w:ilvl w:val="0"/>
          <w:numId w:val="10"/>
        </w:numPr>
        <w:suppressAutoHyphens/>
        <w:spacing w:after="0" w:line="240" w:lineRule="auto"/>
        <w:ind w:left="709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у</w:t>
      </w:r>
      <w:r w:rsidRPr="000377A7">
        <w:rPr>
          <w:rFonts w:eastAsia="Times New Roman"/>
          <w:sz w:val="28"/>
          <w:szCs w:val="28"/>
        </w:rPr>
        <w:t>становка дорожных знаков и дорожной разметки согласно дислокации дорожных знаков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0E1705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</w:p>
    <w:p w:rsidR="000E1705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  <w:r w:rsidRPr="00017D1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017D1A">
        <w:rPr>
          <w:rFonts w:eastAsia="Times New Roman"/>
          <w:sz w:val="28"/>
          <w:szCs w:val="28"/>
        </w:rPr>
        <w:t xml:space="preserve"> году</w:t>
      </w:r>
      <w:r w:rsidRPr="00061E9A">
        <w:rPr>
          <w:rFonts w:eastAsia="Times New Roman"/>
          <w:sz w:val="28"/>
          <w:szCs w:val="28"/>
        </w:rPr>
        <w:t xml:space="preserve">-   </w:t>
      </w:r>
      <w:r>
        <w:rPr>
          <w:rFonts w:eastAsia="Times New Roman"/>
          <w:b/>
          <w:sz w:val="28"/>
          <w:szCs w:val="28"/>
        </w:rPr>
        <w:t>13 900 тыс. рублей</w:t>
      </w:r>
    </w:p>
    <w:p w:rsidR="000E1705" w:rsidRPr="000377A7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  <w:r w:rsidRPr="000377A7">
        <w:rPr>
          <w:rFonts w:eastAsia="Times New Roman"/>
          <w:b/>
          <w:sz w:val="28"/>
          <w:szCs w:val="28"/>
        </w:rPr>
        <w:t xml:space="preserve"> 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УЛИЧНОЕ  ОСВЕЩЕНИЕ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 w:firstLine="739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>В плане организации уличного освещения населенных пунктов поселения запланировано:</w:t>
      </w:r>
    </w:p>
    <w:p w:rsidR="000E1705" w:rsidRPr="00D505A3" w:rsidRDefault="000E1705" w:rsidP="000E1705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334774">
        <w:rPr>
          <w:rFonts w:eastAsia="Times New Roman"/>
          <w:sz w:val="28"/>
          <w:szCs w:val="28"/>
        </w:rPr>
        <w:t>асходы на оплату за уличное освещение</w:t>
      </w:r>
      <w:r>
        <w:rPr>
          <w:rFonts w:eastAsia="Times New Roman"/>
          <w:sz w:val="28"/>
          <w:szCs w:val="28"/>
        </w:rPr>
        <w:t>;</w:t>
      </w:r>
    </w:p>
    <w:p w:rsidR="000E1705" w:rsidRPr="004F5126" w:rsidRDefault="000E1705" w:rsidP="000E1705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4F5126">
        <w:rPr>
          <w:rFonts w:eastAsia="Times New Roman"/>
          <w:sz w:val="28"/>
          <w:szCs w:val="28"/>
        </w:rPr>
        <w:t>аботы по монтажу новых элементов уличного освещения в поселении</w:t>
      </w:r>
      <w:r>
        <w:rPr>
          <w:rFonts w:eastAsia="Times New Roman"/>
          <w:sz w:val="28"/>
          <w:szCs w:val="28"/>
        </w:rPr>
        <w:t>;</w:t>
      </w:r>
    </w:p>
    <w:p w:rsidR="000E1705" w:rsidRPr="004F5126" w:rsidRDefault="000E1705" w:rsidP="000E1705">
      <w:pPr>
        <w:widowControl w:val="0"/>
        <w:numPr>
          <w:ilvl w:val="0"/>
          <w:numId w:val="11"/>
        </w:numPr>
        <w:suppressAutoHyphens/>
        <w:spacing w:after="0" w:line="240" w:lineRule="auto"/>
        <w:ind w:left="851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4F5126">
        <w:rPr>
          <w:rFonts w:eastAsia="Times New Roman"/>
          <w:sz w:val="28"/>
          <w:szCs w:val="28"/>
        </w:rPr>
        <w:t>амена перегоревших элементов уличного освещения на территории поселения</w:t>
      </w:r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ind w:left="-30" w:firstLine="739"/>
        <w:jc w:val="both"/>
        <w:rPr>
          <w:rFonts w:eastAsia="Times New Roman"/>
          <w:sz w:val="28"/>
          <w:szCs w:val="28"/>
        </w:rPr>
      </w:pPr>
    </w:p>
    <w:p w:rsidR="000E1705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  <w:r w:rsidRPr="00017D1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017D1A">
        <w:rPr>
          <w:rFonts w:eastAsia="Times New Roman"/>
          <w:sz w:val="28"/>
          <w:szCs w:val="28"/>
        </w:rPr>
        <w:t xml:space="preserve"> году- </w:t>
      </w:r>
      <w:r>
        <w:rPr>
          <w:rFonts w:eastAsia="Times New Roman"/>
          <w:b/>
          <w:sz w:val="28"/>
          <w:szCs w:val="28"/>
        </w:rPr>
        <w:t xml:space="preserve">17 485 </w:t>
      </w:r>
      <w:r w:rsidRPr="000377A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тыс.</w:t>
      </w:r>
      <w:r w:rsidRPr="000377A7">
        <w:rPr>
          <w:rFonts w:eastAsia="Times New Roman"/>
          <w:b/>
          <w:sz w:val="28"/>
          <w:szCs w:val="28"/>
        </w:rPr>
        <w:t xml:space="preserve"> рублей</w:t>
      </w:r>
    </w:p>
    <w:p w:rsidR="000E1705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ВОДОСНАБЖЕНИЕ  И  ВОДООТВЕДЕНИЕ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ab/>
      </w:r>
      <w:r w:rsidRPr="00334774">
        <w:rPr>
          <w:rFonts w:eastAsia="Times New Roman"/>
          <w:sz w:val="28"/>
          <w:szCs w:val="28"/>
        </w:rPr>
        <w:t>В плане исполнения полномочий по обеспечению населения водоснабжением и  водоотведением предусмотрены работы:</w:t>
      </w:r>
    </w:p>
    <w:p w:rsidR="000E1705" w:rsidRPr="003229C0" w:rsidRDefault="000E1705" w:rsidP="000E170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3229C0">
        <w:rPr>
          <w:rFonts w:eastAsia="Times New Roman"/>
          <w:sz w:val="28"/>
          <w:szCs w:val="28"/>
        </w:rPr>
        <w:t>риобретение глубинных насосов</w:t>
      </w:r>
      <w:r>
        <w:rPr>
          <w:rFonts w:eastAsia="Times New Roman"/>
          <w:sz w:val="28"/>
          <w:szCs w:val="28"/>
        </w:rPr>
        <w:t xml:space="preserve"> и труб центральной системы водоснабжения;</w:t>
      </w:r>
    </w:p>
    <w:p w:rsidR="000E1705" w:rsidRPr="00017D1A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  <w:r w:rsidRPr="00017D1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017D1A">
        <w:rPr>
          <w:rFonts w:eastAsia="Times New Roman"/>
          <w:sz w:val="28"/>
          <w:szCs w:val="28"/>
        </w:rPr>
        <w:t xml:space="preserve"> году-  </w:t>
      </w:r>
      <w:r>
        <w:rPr>
          <w:rFonts w:eastAsia="Times New Roman"/>
          <w:b/>
          <w:sz w:val="28"/>
          <w:szCs w:val="28"/>
        </w:rPr>
        <w:t>1 000</w:t>
      </w:r>
      <w:r w:rsidRPr="0021699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тыс.</w:t>
      </w:r>
      <w:r w:rsidRPr="0021699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р</w:t>
      </w:r>
      <w:r w:rsidRPr="0021699C">
        <w:rPr>
          <w:rFonts w:eastAsia="Times New Roman"/>
          <w:b/>
          <w:sz w:val="28"/>
          <w:szCs w:val="28"/>
        </w:rPr>
        <w:t>ублей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ГО и ЧС</w:t>
      </w:r>
      <w:r>
        <w:rPr>
          <w:rFonts w:eastAsia="Times New Roman"/>
          <w:b/>
          <w:bCs/>
          <w:sz w:val="28"/>
          <w:szCs w:val="28"/>
        </w:rPr>
        <w:t>, общественная безопасность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>В</w:t>
      </w:r>
      <w:r w:rsidRPr="004C72D2">
        <w:rPr>
          <w:rFonts w:eastAsia="Times New Roman"/>
          <w:sz w:val="28"/>
          <w:szCs w:val="28"/>
        </w:rPr>
        <w:t xml:space="preserve"> области гражданской обороны, предупреждения и ликвидации ЧС, обеспечения пожарной безопасности и безопасности людей на водных объектах</w:t>
      </w:r>
      <w:r w:rsidRPr="003347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</w:t>
      </w:r>
      <w:r w:rsidRPr="004C72D2">
        <w:t xml:space="preserve"> </w:t>
      </w:r>
      <w:r w:rsidRPr="004C72D2">
        <w:rPr>
          <w:rFonts w:eastAsia="Times New Roman"/>
          <w:sz w:val="28"/>
          <w:szCs w:val="28"/>
        </w:rPr>
        <w:t>муниципальной целевой программы</w:t>
      </w:r>
      <w:r>
        <w:rPr>
          <w:rFonts w:eastAsia="Times New Roman"/>
          <w:sz w:val="28"/>
          <w:szCs w:val="28"/>
        </w:rPr>
        <w:t xml:space="preserve"> </w:t>
      </w:r>
      <w:r w:rsidRPr="004C72D2">
        <w:rPr>
          <w:rFonts w:eastAsia="Times New Roman"/>
          <w:sz w:val="28"/>
          <w:szCs w:val="28"/>
        </w:rPr>
        <w:t xml:space="preserve">«Развитие системы муниципального управления делами ГО и ЧС, общественной безопасности и обеспечения пожарной безопасности в городском поселении </w:t>
      </w:r>
      <w:proofErr w:type="spellStart"/>
      <w:r w:rsidRPr="004C72D2">
        <w:rPr>
          <w:rFonts w:eastAsia="Times New Roman"/>
          <w:sz w:val="28"/>
          <w:szCs w:val="28"/>
        </w:rPr>
        <w:t>Смышляевка</w:t>
      </w:r>
      <w:proofErr w:type="spellEnd"/>
      <w:r w:rsidRPr="004C72D2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2021-2023</w:t>
      </w:r>
      <w:r w:rsidRPr="004C72D2">
        <w:rPr>
          <w:rFonts w:eastAsia="Times New Roman"/>
          <w:sz w:val="28"/>
          <w:szCs w:val="28"/>
        </w:rPr>
        <w:t xml:space="preserve"> гг.» </w:t>
      </w:r>
      <w:r>
        <w:rPr>
          <w:rFonts w:eastAsia="Times New Roman"/>
          <w:sz w:val="28"/>
          <w:szCs w:val="28"/>
        </w:rPr>
        <w:t>планируется</w:t>
      </w:r>
    </w:p>
    <w:p w:rsidR="000E1705" w:rsidRDefault="000E1705" w:rsidP="000E1705">
      <w:pPr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334774">
        <w:rPr>
          <w:rFonts w:eastAsia="Times New Roman"/>
          <w:b/>
          <w:sz w:val="28"/>
          <w:szCs w:val="28"/>
          <w:u w:val="single"/>
          <w:lang w:eastAsia="ru-RU"/>
        </w:rPr>
        <w:t xml:space="preserve">ГО </w:t>
      </w: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и </w:t>
      </w:r>
      <w:r w:rsidRPr="00334774">
        <w:rPr>
          <w:rFonts w:eastAsia="Times New Roman"/>
          <w:b/>
          <w:sz w:val="28"/>
          <w:szCs w:val="28"/>
          <w:u w:val="single"/>
          <w:lang w:eastAsia="ru-RU"/>
        </w:rPr>
        <w:t>ЧС</w:t>
      </w:r>
    </w:p>
    <w:p w:rsidR="000E1705" w:rsidRPr="00AB7AF9" w:rsidRDefault="000E1705" w:rsidP="000E1705">
      <w:pPr>
        <w:jc w:val="both"/>
        <w:rPr>
          <w:rFonts w:eastAsia="Times New Roman"/>
          <w:sz w:val="28"/>
          <w:szCs w:val="28"/>
        </w:rPr>
      </w:pPr>
    </w:p>
    <w:p w:rsidR="000E1705" w:rsidRDefault="000E1705" w:rsidP="000E1705">
      <w:pPr>
        <w:numPr>
          <w:ilvl w:val="0"/>
          <w:numId w:val="13"/>
        </w:numPr>
        <w:spacing w:after="0" w:line="240" w:lineRule="auto"/>
        <w:ind w:left="851" w:firstLine="0"/>
        <w:rPr>
          <w:rFonts w:eastAsia="Times New Roman"/>
          <w:sz w:val="28"/>
          <w:szCs w:val="28"/>
          <w:lang w:eastAsia="ru-RU"/>
        </w:rPr>
      </w:pPr>
      <w:r w:rsidRPr="00334774">
        <w:rPr>
          <w:rFonts w:eastAsia="Times New Roman"/>
          <w:sz w:val="28"/>
          <w:szCs w:val="28"/>
          <w:lang w:eastAsia="ru-RU"/>
        </w:rPr>
        <w:t>При участии Всероссийского студенческого корпуса спасателей организовать и провести юношеские  соревнования по действиям при чрезвычайных ситуациях природного и техногенного  характера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AB7AF9" w:rsidRDefault="000E1705" w:rsidP="000E1705">
      <w:pPr>
        <w:widowControl w:val="0"/>
        <w:numPr>
          <w:ilvl w:val="0"/>
          <w:numId w:val="13"/>
        </w:numPr>
        <w:suppressAutoHyphens/>
        <w:spacing w:after="0" w:line="240" w:lineRule="auto"/>
        <w:ind w:left="851" w:firstLine="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  <w:lang w:eastAsia="ru-RU"/>
        </w:rPr>
        <w:t>Произвести техническое обслуживание двух систем оповещения населения (Сирена-20) об угрозе  или возникновения чрезвычайной ситуации в поселении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927FAE" w:rsidRDefault="000E1705" w:rsidP="000E1705">
      <w:pPr>
        <w:widowControl w:val="0"/>
        <w:numPr>
          <w:ilvl w:val="0"/>
          <w:numId w:val="13"/>
        </w:numPr>
        <w:suppressAutoHyphens/>
        <w:spacing w:after="0" w:line="240" w:lineRule="auto"/>
        <w:ind w:left="851" w:firstLine="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  <w:lang w:eastAsia="ru-RU"/>
        </w:rPr>
        <w:t>Сформировать резерв финансовых и материально - технических средств на случай ликвидации возможных чрезвычайных ситуаций в пределах</w:t>
      </w:r>
      <w:r w:rsidRPr="00AB7AF9">
        <w:rPr>
          <w:rFonts w:eastAsia="Times New Roman"/>
          <w:sz w:val="28"/>
          <w:szCs w:val="28"/>
          <w:lang w:eastAsia="ru-RU"/>
        </w:rPr>
        <w:t xml:space="preserve"> </w:t>
      </w:r>
      <w:r w:rsidRPr="00334774">
        <w:rPr>
          <w:rFonts w:eastAsia="Times New Roman"/>
          <w:sz w:val="28"/>
          <w:szCs w:val="28"/>
          <w:lang w:eastAsia="ru-RU"/>
        </w:rPr>
        <w:t>поселения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AB7AF9" w:rsidRDefault="000E1705" w:rsidP="000E1705">
      <w:pPr>
        <w:widowControl w:val="0"/>
        <w:numPr>
          <w:ilvl w:val="0"/>
          <w:numId w:val="13"/>
        </w:numPr>
        <w:suppressAutoHyphens/>
        <w:spacing w:after="0" w:line="240" w:lineRule="auto"/>
        <w:ind w:left="851" w:firstLine="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  <w:lang w:eastAsia="ru-RU"/>
        </w:rPr>
        <w:t>Изготовление памяток о действиях населения при совершении чрезвычайных ситуаций  природного или техногенного характера</w:t>
      </w:r>
    </w:p>
    <w:p w:rsidR="000E1705" w:rsidRDefault="000E1705" w:rsidP="000E1705">
      <w:pPr>
        <w:ind w:left="-30"/>
        <w:rPr>
          <w:rFonts w:eastAsia="Times New Roman"/>
          <w:b/>
          <w:sz w:val="28"/>
          <w:szCs w:val="28"/>
          <w:u w:val="single"/>
          <w:lang w:eastAsia="ru-RU"/>
        </w:rPr>
      </w:pPr>
      <w:r w:rsidRPr="00334774">
        <w:rPr>
          <w:rFonts w:eastAsia="Times New Roman"/>
          <w:sz w:val="28"/>
          <w:szCs w:val="28"/>
          <w:lang w:eastAsia="ru-RU"/>
        </w:rPr>
        <w:t xml:space="preserve">   </w:t>
      </w:r>
      <w:r w:rsidRPr="00334774">
        <w:rPr>
          <w:rFonts w:eastAsia="Times New Roman"/>
          <w:b/>
          <w:sz w:val="28"/>
          <w:szCs w:val="28"/>
          <w:u w:val="single"/>
          <w:lang w:eastAsia="ru-RU"/>
        </w:rPr>
        <w:t xml:space="preserve">Общественная безопасность </w:t>
      </w:r>
    </w:p>
    <w:p w:rsidR="000E1705" w:rsidRDefault="000E1705" w:rsidP="000E1705">
      <w:pPr>
        <w:ind w:left="-3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0E1705" w:rsidRPr="00927FAE" w:rsidRDefault="000E1705" w:rsidP="000E1705">
      <w:pPr>
        <w:numPr>
          <w:ilvl w:val="0"/>
          <w:numId w:val="14"/>
        </w:numPr>
        <w:spacing w:after="0" w:line="240" w:lineRule="auto"/>
        <w:ind w:firstLine="161"/>
        <w:rPr>
          <w:rFonts w:eastAsia="Times New Roman"/>
          <w:b/>
          <w:sz w:val="28"/>
          <w:szCs w:val="28"/>
          <w:u w:val="single"/>
          <w:lang w:eastAsia="ru-RU"/>
        </w:rPr>
      </w:pPr>
      <w:r w:rsidRPr="00334774">
        <w:rPr>
          <w:rFonts w:eastAsia="Times New Roman"/>
          <w:sz w:val="28"/>
          <w:szCs w:val="28"/>
          <w:lang w:eastAsia="ru-RU"/>
        </w:rPr>
        <w:t>Содержание  ДНД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334774" w:rsidRDefault="000E1705" w:rsidP="000E1705">
      <w:pPr>
        <w:numPr>
          <w:ilvl w:val="0"/>
          <w:numId w:val="14"/>
        </w:numPr>
        <w:spacing w:after="0" w:line="240" w:lineRule="auto"/>
        <w:ind w:firstLine="161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Содержание</w:t>
      </w:r>
      <w:r w:rsidRPr="00927FAE">
        <w:rPr>
          <w:rFonts w:eastAsia="Times New Roman"/>
          <w:sz w:val="28"/>
          <w:szCs w:val="28"/>
          <w:lang w:eastAsia="ru-RU"/>
        </w:rPr>
        <w:t xml:space="preserve"> </w:t>
      </w:r>
      <w:r w:rsidRPr="00334774">
        <w:rPr>
          <w:rFonts w:eastAsia="Times New Roman"/>
          <w:sz w:val="28"/>
          <w:szCs w:val="28"/>
          <w:lang w:eastAsia="ru-RU"/>
        </w:rPr>
        <w:t>помещения ДНД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EC249A" w:rsidRDefault="000E1705" w:rsidP="000E1705">
      <w:pPr>
        <w:numPr>
          <w:ilvl w:val="0"/>
          <w:numId w:val="14"/>
        </w:numPr>
        <w:spacing w:after="0" w:line="240" w:lineRule="auto"/>
        <w:ind w:firstLine="161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Обнаружение и уничтожение очагов</w:t>
      </w:r>
      <w:r w:rsidRPr="0033477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34774">
        <w:rPr>
          <w:rFonts w:eastAsia="Times New Roman"/>
          <w:sz w:val="28"/>
          <w:szCs w:val="28"/>
          <w:lang w:eastAsia="ru-RU"/>
        </w:rPr>
        <w:t>наркосодержащих</w:t>
      </w:r>
      <w:proofErr w:type="spellEnd"/>
      <w:r w:rsidRPr="00334774">
        <w:rPr>
          <w:rFonts w:eastAsia="Times New Roman"/>
          <w:sz w:val="28"/>
          <w:szCs w:val="28"/>
          <w:lang w:eastAsia="ru-RU"/>
        </w:rPr>
        <w:t xml:space="preserve"> растений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E1705" w:rsidRPr="00A226BB" w:rsidRDefault="000E1705" w:rsidP="000E1705">
      <w:pPr>
        <w:ind w:left="33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0E1705" w:rsidRDefault="000E1705" w:rsidP="000E1705">
      <w:pPr>
        <w:ind w:left="-3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334774">
        <w:rPr>
          <w:rFonts w:eastAsia="Times New Roman"/>
          <w:b/>
          <w:sz w:val="28"/>
          <w:szCs w:val="28"/>
          <w:u w:val="single"/>
          <w:lang w:eastAsia="ru-RU"/>
        </w:rPr>
        <w:t>Пожарная безопасность</w:t>
      </w:r>
    </w:p>
    <w:p w:rsidR="000E1705" w:rsidRPr="00D65431" w:rsidRDefault="000E1705" w:rsidP="000E1705">
      <w:pPr>
        <w:ind w:left="-30"/>
        <w:rPr>
          <w:rFonts w:eastAsia="Times New Roman"/>
          <w:sz w:val="28"/>
          <w:szCs w:val="28"/>
          <w:lang w:eastAsia="ru-RU"/>
        </w:rPr>
      </w:pPr>
    </w:p>
    <w:p w:rsidR="000E1705" w:rsidRPr="00FE2CF1" w:rsidRDefault="000E1705" w:rsidP="000E1705">
      <w:pPr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Строительство и ремонт пожарных гидрантов по отдельному графику;</w:t>
      </w:r>
    </w:p>
    <w:p w:rsidR="000E1705" w:rsidRPr="00AB7AF9" w:rsidRDefault="000E1705" w:rsidP="000E1705">
      <w:pPr>
        <w:widowControl w:val="0"/>
        <w:numPr>
          <w:ilvl w:val="0"/>
          <w:numId w:val="15"/>
        </w:numPr>
        <w:suppressAutoHyphens/>
        <w:spacing w:after="0" w:line="240" w:lineRule="auto"/>
        <w:ind w:left="851" w:firstLine="0"/>
        <w:jc w:val="both"/>
        <w:rPr>
          <w:rFonts w:eastAsia="Times New Roman"/>
          <w:sz w:val="28"/>
          <w:szCs w:val="28"/>
        </w:rPr>
      </w:pPr>
      <w:r w:rsidRPr="00334774">
        <w:rPr>
          <w:rFonts w:eastAsia="Times New Roman"/>
          <w:sz w:val="28"/>
          <w:szCs w:val="28"/>
          <w:lang w:eastAsia="ru-RU"/>
        </w:rPr>
        <w:t xml:space="preserve">Изготовление памяток о мерах пожарной безопасности для жителей городского поселения </w:t>
      </w:r>
      <w:proofErr w:type="spellStart"/>
      <w:r w:rsidRPr="00334774">
        <w:rPr>
          <w:rFonts w:eastAsia="Times New Roman"/>
          <w:sz w:val="28"/>
          <w:szCs w:val="28"/>
          <w:lang w:eastAsia="ru-RU"/>
        </w:rPr>
        <w:t>Смышляевка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0E1705" w:rsidRDefault="000E1705" w:rsidP="000E1705">
      <w:pPr>
        <w:ind w:left="690"/>
        <w:jc w:val="both"/>
        <w:rPr>
          <w:rFonts w:eastAsia="Times New Roman"/>
          <w:sz w:val="28"/>
          <w:szCs w:val="28"/>
        </w:rPr>
      </w:pPr>
    </w:p>
    <w:p w:rsidR="000E1705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  <w:r w:rsidRPr="003502AA"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 w:rsidRPr="003502AA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b/>
          <w:sz w:val="28"/>
          <w:szCs w:val="28"/>
        </w:rPr>
        <w:t>3 300 тыс.</w:t>
      </w:r>
      <w:r w:rsidRPr="00820E36">
        <w:rPr>
          <w:rFonts w:eastAsia="Times New Roman"/>
          <w:b/>
          <w:sz w:val="28"/>
          <w:szCs w:val="28"/>
        </w:rPr>
        <w:t xml:space="preserve"> рублей</w:t>
      </w:r>
    </w:p>
    <w:p w:rsidR="000E1705" w:rsidRDefault="000E1705" w:rsidP="000E1705">
      <w:pPr>
        <w:ind w:left="690"/>
        <w:jc w:val="both"/>
        <w:rPr>
          <w:rFonts w:eastAsia="Times New Roman"/>
          <w:b/>
          <w:sz w:val="28"/>
          <w:szCs w:val="28"/>
        </w:rPr>
      </w:pPr>
    </w:p>
    <w:p w:rsidR="000E1705" w:rsidRDefault="000E1705" w:rsidP="000E1705">
      <w:pPr>
        <w:jc w:val="center"/>
        <w:rPr>
          <w:rFonts w:eastAsia="Times New Roman"/>
          <w:b/>
          <w:bCs/>
          <w:sz w:val="28"/>
          <w:szCs w:val="28"/>
        </w:rPr>
      </w:pPr>
      <w:r w:rsidRPr="003502AA">
        <w:rPr>
          <w:rFonts w:eastAsia="Times New Roman"/>
          <w:b/>
          <w:bCs/>
          <w:sz w:val="28"/>
          <w:szCs w:val="28"/>
        </w:rPr>
        <w:t>ИНВЕСТИЦИИ</w:t>
      </w:r>
    </w:p>
    <w:p w:rsidR="000E1705" w:rsidRPr="003502AA" w:rsidRDefault="000E1705" w:rsidP="000E1705">
      <w:pPr>
        <w:jc w:val="center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 w:firstLine="5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 в 2021</w:t>
      </w:r>
      <w:r w:rsidRPr="003502AA">
        <w:rPr>
          <w:rFonts w:eastAsia="Times New Roman"/>
          <w:sz w:val="28"/>
          <w:szCs w:val="28"/>
        </w:rPr>
        <w:t xml:space="preserve"> году в подпрограмме «Модернизация и развитие автомобильных дорого общего пользования местного значения в Самарской области»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№</w:t>
      </w:r>
      <w:r>
        <w:rPr>
          <w:rFonts w:eastAsia="Times New Roman"/>
          <w:sz w:val="28"/>
          <w:szCs w:val="28"/>
        </w:rPr>
        <w:t xml:space="preserve"> </w:t>
      </w:r>
      <w:r w:rsidRPr="003502AA">
        <w:rPr>
          <w:rFonts w:eastAsia="Times New Roman"/>
          <w:sz w:val="28"/>
          <w:szCs w:val="28"/>
        </w:rPr>
        <w:t xml:space="preserve">677 от 27.11.2013 года для получения субсидий на ремонт </w:t>
      </w:r>
      <w:r>
        <w:rPr>
          <w:rFonts w:eastAsia="Times New Roman"/>
          <w:sz w:val="28"/>
          <w:szCs w:val="28"/>
        </w:rPr>
        <w:t xml:space="preserve">дорог п.г.т. </w:t>
      </w:r>
      <w:proofErr w:type="spellStart"/>
      <w:r>
        <w:rPr>
          <w:rFonts w:eastAsia="Times New Roman"/>
          <w:sz w:val="28"/>
          <w:szCs w:val="28"/>
        </w:rPr>
        <w:t>Смышляевка</w:t>
      </w:r>
      <w:proofErr w:type="spellEnd"/>
      <w:r>
        <w:rPr>
          <w:rFonts w:eastAsia="Times New Roman"/>
          <w:sz w:val="28"/>
          <w:szCs w:val="28"/>
        </w:rPr>
        <w:t xml:space="preserve"> и п.г.т. </w:t>
      </w:r>
      <w:proofErr w:type="spellStart"/>
      <w:r>
        <w:rPr>
          <w:rFonts w:eastAsia="Times New Roman"/>
          <w:sz w:val="28"/>
          <w:szCs w:val="28"/>
        </w:rPr>
        <w:t>Стройкерамика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E1705" w:rsidRDefault="000E1705" w:rsidP="000E1705">
      <w:pPr>
        <w:ind w:firstLine="59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инвестиционной программе «Чистая вода».</w:t>
      </w:r>
    </w:p>
    <w:p w:rsidR="000E1705" w:rsidRPr="003502AA" w:rsidRDefault="000E1705" w:rsidP="000E1705">
      <w:pPr>
        <w:ind w:firstLine="597"/>
        <w:jc w:val="both"/>
        <w:rPr>
          <w:sz w:val="28"/>
          <w:szCs w:val="28"/>
        </w:rPr>
      </w:pPr>
    </w:p>
    <w:p w:rsidR="000E1705" w:rsidRPr="00334774" w:rsidRDefault="000E1705" w:rsidP="000E1705">
      <w:pPr>
        <w:jc w:val="both"/>
        <w:rPr>
          <w:rFonts w:eastAsia="Times New Roman"/>
          <w:b/>
          <w:bCs/>
          <w:sz w:val="28"/>
          <w:szCs w:val="28"/>
        </w:rPr>
      </w:pP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  <w:r w:rsidRPr="00334774">
        <w:rPr>
          <w:rFonts w:eastAsia="Times New Roman"/>
          <w:b/>
          <w:bCs/>
          <w:sz w:val="28"/>
          <w:szCs w:val="28"/>
        </w:rPr>
        <w:t>ЗАКЛЮЧЕНИЕ</w:t>
      </w:r>
    </w:p>
    <w:p w:rsidR="000E1705" w:rsidRDefault="000E1705" w:rsidP="000E1705">
      <w:pPr>
        <w:ind w:left="-30"/>
        <w:jc w:val="center"/>
        <w:rPr>
          <w:rFonts w:eastAsia="Times New Roman"/>
          <w:b/>
          <w:bCs/>
          <w:sz w:val="28"/>
          <w:szCs w:val="28"/>
        </w:rPr>
      </w:pPr>
    </w:p>
    <w:p w:rsidR="003B758F" w:rsidRDefault="000E1705" w:rsidP="000E1705">
      <w:pPr>
        <w:ind w:left="-30"/>
        <w:jc w:val="both"/>
      </w:pPr>
      <w:r w:rsidRPr="00334774">
        <w:rPr>
          <w:rFonts w:eastAsia="Times New Roman"/>
          <w:sz w:val="28"/>
          <w:szCs w:val="28"/>
        </w:rPr>
        <w:t xml:space="preserve">          Прогноз социально-экономического развития городского поселения </w:t>
      </w:r>
      <w:proofErr w:type="spellStart"/>
      <w:r w:rsidRPr="00334774">
        <w:rPr>
          <w:rFonts w:eastAsia="Times New Roman"/>
          <w:sz w:val="28"/>
          <w:szCs w:val="28"/>
        </w:rPr>
        <w:t>Смышляевка</w:t>
      </w:r>
      <w:proofErr w:type="spellEnd"/>
      <w:r w:rsidRPr="00334774">
        <w:rPr>
          <w:rFonts w:eastAsia="Times New Roman"/>
          <w:sz w:val="28"/>
          <w:szCs w:val="28"/>
        </w:rPr>
        <w:t xml:space="preserve">  разработан на основе анализа социально-экономической сит</w:t>
      </w:r>
      <w:r>
        <w:rPr>
          <w:rFonts w:eastAsia="Times New Roman"/>
          <w:sz w:val="28"/>
          <w:szCs w:val="28"/>
        </w:rPr>
        <w:t xml:space="preserve">уации за предшествующий период и используется при разработке и утверждении бюджета муниципального образования на очередной финансовый год и на плановый период, а также для подготовки различных планов и муниципальных целевых программ поселения. </w:t>
      </w:r>
      <w:r w:rsidRPr="00334774">
        <w:rPr>
          <w:rFonts w:eastAsia="Times New Roman"/>
          <w:sz w:val="28"/>
          <w:szCs w:val="28"/>
        </w:rPr>
        <w:t>Исключение негативных моментов</w:t>
      </w:r>
      <w:r>
        <w:rPr>
          <w:rFonts w:eastAsia="Times New Roman"/>
          <w:sz w:val="28"/>
          <w:szCs w:val="28"/>
        </w:rPr>
        <w:t xml:space="preserve"> прошедшего периода</w:t>
      </w:r>
      <w:r w:rsidRPr="00334774">
        <w:rPr>
          <w:rFonts w:eastAsia="Times New Roman"/>
          <w:sz w:val="28"/>
          <w:szCs w:val="28"/>
        </w:rPr>
        <w:t xml:space="preserve">, закрепление и развитие позитивных факторов  в прогнозируемом периоде, четкое исполнение бюджета поселения приведут к </w:t>
      </w:r>
      <w:r>
        <w:rPr>
          <w:rFonts w:eastAsia="Times New Roman"/>
          <w:sz w:val="28"/>
          <w:szCs w:val="28"/>
        </w:rPr>
        <w:t xml:space="preserve">повышению устойчивости бюджетно-финансовой сферы городского поселения </w:t>
      </w:r>
      <w:proofErr w:type="spellStart"/>
      <w:r>
        <w:rPr>
          <w:rFonts w:eastAsia="Times New Roman"/>
          <w:sz w:val="28"/>
          <w:szCs w:val="28"/>
        </w:rPr>
        <w:t>Смышляевка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334774">
        <w:rPr>
          <w:rFonts w:eastAsia="Times New Roman"/>
          <w:sz w:val="28"/>
          <w:szCs w:val="28"/>
        </w:rPr>
        <w:t>стабилизации экономики поселения</w:t>
      </w:r>
      <w:r>
        <w:rPr>
          <w:rFonts w:eastAsia="Times New Roman"/>
          <w:sz w:val="28"/>
          <w:szCs w:val="28"/>
        </w:rPr>
        <w:t xml:space="preserve"> в целом</w:t>
      </w:r>
      <w:r w:rsidRPr="00334774">
        <w:rPr>
          <w:rFonts w:eastAsia="Times New Roman"/>
          <w:sz w:val="28"/>
          <w:szCs w:val="28"/>
        </w:rPr>
        <w:t xml:space="preserve"> и позволят </w:t>
      </w:r>
      <w:r>
        <w:rPr>
          <w:rFonts w:eastAsia="Times New Roman"/>
          <w:sz w:val="28"/>
          <w:szCs w:val="28"/>
        </w:rPr>
        <w:t xml:space="preserve">органам местного самоуправления поселения </w:t>
      </w:r>
      <w:r w:rsidRPr="00334774">
        <w:rPr>
          <w:rFonts w:eastAsia="Times New Roman"/>
          <w:sz w:val="28"/>
          <w:szCs w:val="28"/>
        </w:rPr>
        <w:t xml:space="preserve">уверенно решать вопросы местного значения. </w:t>
      </w:r>
    </w:p>
    <w:sectPr w:rsidR="003B758F" w:rsidSect="00A837B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6AF1B85"/>
    <w:multiLevelType w:val="hybridMultilevel"/>
    <w:tmpl w:val="CD48DF1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2685218"/>
    <w:multiLevelType w:val="hybridMultilevel"/>
    <w:tmpl w:val="6F326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A4396"/>
    <w:multiLevelType w:val="hybridMultilevel"/>
    <w:tmpl w:val="21369F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7DC14C9"/>
    <w:multiLevelType w:val="hybridMultilevel"/>
    <w:tmpl w:val="18444A1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5DFE1CDF"/>
    <w:multiLevelType w:val="hybridMultilevel"/>
    <w:tmpl w:val="B31A5C7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FF75DC7"/>
    <w:multiLevelType w:val="hybridMultilevel"/>
    <w:tmpl w:val="E648E994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12">
    <w:nsid w:val="66AE7AAC"/>
    <w:multiLevelType w:val="hybridMultilevel"/>
    <w:tmpl w:val="C1A6A46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75046B15"/>
    <w:multiLevelType w:val="hybridMultilevel"/>
    <w:tmpl w:val="5AF4B1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79E10B70"/>
    <w:multiLevelType w:val="hybridMultilevel"/>
    <w:tmpl w:val="F74CA79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A25"/>
    <w:rsid w:val="000E1705"/>
    <w:rsid w:val="003B758F"/>
    <w:rsid w:val="00763746"/>
    <w:rsid w:val="007E3FFC"/>
    <w:rsid w:val="00A37069"/>
    <w:rsid w:val="00A837B1"/>
    <w:rsid w:val="00BB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0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0E170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E1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3005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Oksanachapligina@outlook.com</dc:creator>
  <cp:keywords/>
  <dc:description/>
  <cp:lastModifiedBy>Виктор</cp:lastModifiedBy>
  <cp:revision>4</cp:revision>
  <dcterms:created xsi:type="dcterms:W3CDTF">2020-12-14T06:01:00Z</dcterms:created>
  <dcterms:modified xsi:type="dcterms:W3CDTF">2020-12-23T10:57:00Z</dcterms:modified>
</cp:coreProperties>
</file>